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274C0" w14:textId="77777777" w:rsidR="00042DA8" w:rsidRDefault="00000000">
      <w:pPr>
        <w:spacing w:after="0" w:line="240" w:lineRule="auto"/>
        <w:jc w:val="center"/>
        <w:rPr>
          <w:rStyle w:val="Hipervnculo"/>
          <w:rFonts w:ascii="Arial" w:hAnsi="Arial" w:cs="Arial"/>
          <w:b/>
          <w:bCs/>
          <w:color w:val="000000"/>
          <w:sz w:val="20"/>
          <w:szCs w:val="20"/>
        </w:rPr>
      </w:pPr>
      <w:hyperlink r:id="rId9" w:tooltip="Documento" w:history="1">
        <w:r>
          <w:rPr>
            <w:rStyle w:val="Hipervnculo"/>
            <w:rFonts w:ascii="Arial" w:hAnsi="Arial" w:cs="Arial"/>
            <w:b/>
            <w:bCs/>
            <w:color w:val="000000"/>
            <w:sz w:val="20"/>
            <w:szCs w:val="20"/>
          </w:rPr>
          <w:t>NOTIFICACIÓN POR AVISO</w:t>
        </w:r>
      </w:hyperlink>
    </w:p>
    <w:p w14:paraId="1745C7DD" w14:textId="77777777" w:rsidR="00042DA8" w:rsidRDefault="00042DA8">
      <w:pPr>
        <w:spacing w:after="0" w:line="240" w:lineRule="auto"/>
        <w:rPr>
          <w:rFonts w:ascii="Arial" w:eastAsia="Arial Unicode MS" w:hAnsi="Arial" w:cs="Arial"/>
          <w:sz w:val="20"/>
          <w:szCs w:val="20"/>
        </w:rPr>
      </w:pPr>
    </w:p>
    <w:p w14:paraId="6B112227" w14:textId="77777777" w:rsidR="00042DA8" w:rsidRDefault="00042DA8">
      <w:pPr>
        <w:pStyle w:val="Sinespaciado"/>
        <w:jc w:val="center"/>
        <w:rPr>
          <w:rFonts w:ascii="Arial" w:hAnsi="Arial" w:cs="Arial"/>
          <w:b/>
          <w:sz w:val="20"/>
          <w:szCs w:val="20"/>
        </w:rPr>
      </w:pPr>
    </w:p>
    <w:p w14:paraId="0B582D34" w14:textId="77777777" w:rsidR="00042DA8" w:rsidRDefault="00000000">
      <w:pPr>
        <w:pStyle w:val="Sinespaciado"/>
        <w:jc w:val="center"/>
        <w:rPr>
          <w:rFonts w:ascii="Arial" w:hAnsi="Arial" w:cs="Arial"/>
          <w:b/>
          <w:sz w:val="20"/>
          <w:szCs w:val="20"/>
        </w:rPr>
      </w:pPr>
      <w:r>
        <w:rPr>
          <w:rFonts w:ascii="Arial" w:hAnsi="Arial" w:cs="Arial"/>
          <w:b/>
          <w:sz w:val="20"/>
          <w:szCs w:val="20"/>
        </w:rPr>
        <w:t>INSTITUTO COLOMBIANO AGROPECUARIO – ICA</w:t>
      </w:r>
    </w:p>
    <w:p w14:paraId="50CAE142" w14:textId="77777777" w:rsidR="00042DA8" w:rsidRDefault="00000000">
      <w:pPr>
        <w:pStyle w:val="Sinespaciado"/>
        <w:jc w:val="center"/>
        <w:rPr>
          <w:rFonts w:ascii="Arial" w:eastAsia="Arial Unicode MS" w:hAnsi="Arial" w:cs="Arial"/>
          <w:b/>
          <w:bCs/>
          <w:sz w:val="20"/>
          <w:szCs w:val="20"/>
        </w:rPr>
      </w:pPr>
      <w:r>
        <w:rPr>
          <w:rFonts w:ascii="Arial" w:hAnsi="Arial" w:cs="Arial"/>
          <w:b/>
          <w:sz w:val="20"/>
          <w:szCs w:val="20"/>
        </w:rPr>
        <w:t>GERENCIA SECCIONAL CAQUETÁ</w:t>
      </w:r>
    </w:p>
    <w:p w14:paraId="123071C1" w14:textId="77777777" w:rsidR="00042DA8" w:rsidRDefault="00042DA8">
      <w:pPr>
        <w:spacing w:after="0" w:line="240" w:lineRule="auto"/>
        <w:jc w:val="center"/>
        <w:rPr>
          <w:rFonts w:ascii="Arial" w:hAnsi="Arial" w:cs="Arial"/>
          <w:b/>
          <w:sz w:val="20"/>
          <w:szCs w:val="20"/>
        </w:rPr>
      </w:pPr>
    </w:p>
    <w:p w14:paraId="6788A53E" w14:textId="6F2A5AF2" w:rsidR="00042DA8" w:rsidRDefault="00000000">
      <w:pPr>
        <w:autoSpaceDE w:val="0"/>
        <w:autoSpaceDN w:val="0"/>
        <w:adjustRightInd w:val="0"/>
        <w:spacing w:after="0" w:line="240" w:lineRule="auto"/>
        <w:jc w:val="both"/>
        <w:rPr>
          <w:rFonts w:ascii="Arial" w:hAnsi="Arial" w:cs="Arial"/>
          <w:sz w:val="20"/>
          <w:szCs w:val="20"/>
          <w:lang w:val="es-CO"/>
        </w:rPr>
      </w:pPr>
      <w:r>
        <w:rPr>
          <w:rFonts w:ascii="Arial" w:hAnsi="Arial" w:cs="Arial"/>
          <w:bCs/>
          <w:sz w:val="20"/>
          <w:szCs w:val="20"/>
        </w:rPr>
        <w:t>DE CONFORMIDAD CON LO DISPUESTO POR EL ARTÍCULO 69 DEL CÓDIGO DE PROCEDIMIENTO ADMINISTRATIVO Y DE LO CONTENCIOSO ADMINISTRATIVO (LEY 1437 DEL 2011) Y EN EJERCICIO DE LAS FUNCIONES QUE LE OTORGA EL DECRETO 4765 DEL 2008, PROCEDE A NOTIFICAR POR AVISO AL (LA) SEÑOR (A)</w:t>
      </w:r>
      <w:r w:rsidR="004006BB">
        <w:rPr>
          <w:rFonts w:ascii="Arial" w:hAnsi="Arial" w:cs="Arial"/>
          <w:b/>
        </w:rPr>
        <w:t xml:space="preserve"> ASNORALDO BARACALDO GRISALES</w:t>
      </w:r>
      <w:r>
        <w:rPr>
          <w:rFonts w:ascii="Arial" w:hAnsi="Arial" w:cs="Arial"/>
          <w:b/>
          <w:sz w:val="20"/>
          <w:szCs w:val="20"/>
        </w:rPr>
        <w:t>,</w:t>
      </w:r>
      <w:r>
        <w:rPr>
          <w:rFonts w:ascii="Arial" w:hAnsi="Arial" w:cs="Arial"/>
          <w:bCs/>
          <w:sz w:val="20"/>
          <w:szCs w:val="20"/>
        </w:rPr>
        <w:t xml:space="preserve"> IDENTIFICADO (A) CON CÉDULA DE CIUDADANÍA No.</w:t>
      </w:r>
      <w:r>
        <w:rPr>
          <w:rFonts w:ascii="Arial" w:hAnsi="Arial" w:cs="Arial"/>
          <w:bCs/>
          <w:sz w:val="20"/>
          <w:szCs w:val="20"/>
          <w:lang w:val="es-CO"/>
        </w:rPr>
        <w:t xml:space="preserve"> </w:t>
      </w:r>
      <w:r w:rsidR="004006BB">
        <w:rPr>
          <w:rFonts w:ascii="Arial" w:hAnsi="Arial" w:cs="Arial"/>
          <w:b/>
        </w:rPr>
        <w:t>1010036753</w:t>
      </w:r>
    </w:p>
    <w:p w14:paraId="00383B35" w14:textId="77777777" w:rsidR="00042DA8" w:rsidRDefault="00042DA8">
      <w:pPr>
        <w:spacing w:after="0" w:line="240" w:lineRule="auto"/>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3540"/>
        <w:gridCol w:w="4851"/>
      </w:tblGrid>
      <w:tr w:rsidR="00042DA8" w14:paraId="21279331" w14:textId="77777777">
        <w:trPr>
          <w:trHeight w:val="214"/>
          <w:jc w:val="center"/>
        </w:trPr>
        <w:tc>
          <w:tcPr>
            <w:tcW w:w="3540" w:type="dxa"/>
            <w:tcBorders>
              <w:top w:val="single" w:sz="4" w:space="0" w:color="auto"/>
              <w:left w:val="single" w:sz="4" w:space="0" w:color="auto"/>
              <w:bottom w:val="single" w:sz="4" w:space="0" w:color="auto"/>
              <w:right w:val="single" w:sz="4" w:space="0" w:color="auto"/>
            </w:tcBorders>
          </w:tcPr>
          <w:p w14:paraId="08440127"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Acto Administrativo a Notificar:</w:t>
            </w:r>
          </w:p>
        </w:tc>
        <w:tc>
          <w:tcPr>
            <w:tcW w:w="4851" w:type="dxa"/>
            <w:tcBorders>
              <w:top w:val="single" w:sz="4" w:space="0" w:color="auto"/>
              <w:left w:val="single" w:sz="4" w:space="0" w:color="auto"/>
              <w:bottom w:val="single" w:sz="4" w:space="0" w:color="auto"/>
              <w:right w:val="single" w:sz="4" w:space="0" w:color="auto"/>
            </w:tcBorders>
          </w:tcPr>
          <w:p w14:paraId="33ECDEAE" w14:textId="7A07852A" w:rsidR="00042DA8" w:rsidRDefault="00000000">
            <w:pPr>
              <w:spacing w:after="0" w:line="240" w:lineRule="auto"/>
              <w:jc w:val="both"/>
              <w:rPr>
                <w:rFonts w:ascii="Arial" w:hAnsi="Arial" w:cs="Arial"/>
                <w:sz w:val="20"/>
                <w:szCs w:val="20"/>
                <w:lang w:val="es-CO"/>
              </w:rPr>
            </w:pPr>
            <w:r>
              <w:rPr>
                <w:rFonts w:ascii="Arial" w:hAnsi="Arial" w:cs="Arial"/>
                <w:sz w:val="20"/>
                <w:szCs w:val="20"/>
              </w:rPr>
              <w:t xml:space="preserve">Auto de Formulación de Cargos No. </w:t>
            </w:r>
            <w:r>
              <w:rPr>
                <w:rFonts w:ascii="Arial" w:hAnsi="Arial" w:cs="Arial"/>
                <w:sz w:val="20"/>
                <w:szCs w:val="20"/>
                <w:lang w:val="es-CO"/>
              </w:rPr>
              <w:t>4</w:t>
            </w:r>
            <w:r w:rsidR="004006BB">
              <w:rPr>
                <w:rFonts w:ascii="Arial" w:hAnsi="Arial" w:cs="Arial"/>
                <w:sz w:val="20"/>
                <w:szCs w:val="20"/>
                <w:lang w:val="es-CO"/>
              </w:rPr>
              <w:t>4</w:t>
            </w:r>
            <w:r>
              <w:rPr>
                <w:rFonts w:ascii="Arial" w:hAnsi="Arial" w:cs="Arial"/>
                <w:sz w:val="20"/>
                <w:szCs w:val="20"/>
                <w:lang w:val="es-CO"/>
              </w:rPr>
              <w:t xml:space="preserve"> del </w:t>
            </w:r>
          </w:p>
        </w:tc>
      </w:tr>
      <w:tr w:rsidR="00042DA8" w14:paraId="7A842678" w14:textId="77777777">
        <w:trPr>
          <w:trHeight w:val="272"/>
          <w:jc w:val="center"/>
        </w:trPr>
        <w:tc>
          <w:tcPr>
            <w:tcW w:w="3540" w:type="dxa"/>
            <w:tcBorders>
              <w:top w:val="single" w:sz="4" w:space="0" w:color="auto"/>
              <w:left w:val="single" w:sz="4" w:space="0" w:color="auto"/>
              <w:bottom w:val="single" w:sz="4" w:space="0" w:color="auto"/>
              <w:right w:val="single" w:sz="4" w:space="0" w:color="auto"/>
            </w:tcBorders>
          </w:tcPr>
          <w:p w14:paraId="06468F2A"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Fecha del Acto Administrativo:</w:t>
            </w:r>
          </w:p>
        </w:tc>
        <w:tc>
          <w:tcPr>
            <w:tcW w:w="4851" w:type="dxa"/>
            <w:tcBorders>
              <w:top w:val="single" w:sz="4" w:space="0" w:color="auto"/>
              <w:left w:val="single" w:sz="4" w:space="0" w:color="auto"/>
              <w:bottom w:val="single" w:sz="4" w:space="0" w:color="auto"/>
              <w:right w:val="single" w:sz="4" w:space="0" w:color="auto"/>
            </w:tcBorders>
          </w:tcPr>
          <w:p w14:paraId="5BEEFD9C" w14:textId="77777777" w:rsidR="00042DA8" w:rsidRDefault="00000000">
            <w:pPr>
              <w:spacing w:after="0" w:line="240" w:lineRule="auto"/>
              <w:jc w:val="both"/>
              <w:rPr>
                <w:rFonts w:ascii="Arial" w:hAnsi="Arial" w:cs="Arial"/>
                <w:sz w:val="20"/>
                <w:szCs w:val="20"/>
              </w:rPr>
            </w:pPr>
            <w:r>
              <w:rPr>
                <w:rFonts w:ascii="Arial" w:hAnsi="Arial" w:cs="Arial"/>
                <w:sz w:val="20"/>
                <w:szCs w:val="20"/>
                <w:lang w:val="es-CO"/>
              </w:rPr>
              <w:t>19/JUNIO /2024.</w:t>
            </w:r>
          </w:p>
        </w:tc>
      </w:tr>
      <w:tr w:rsidR="00042DA8" w14:paraId="11D664D4" w14:textId="77777777">
        <w:trPr>
          <w:trHeight w:val="523"/>
          <w:jc w:val="center"/>
        </w:trPr>
        <w:tc>
          <w:tcPr>
            <w:tcW w:w="3540" w:type="dxa"/>
            <w:tcBorders>
              <w:top w:val="single" w:sz="4" w:space="0" w:color="auto"/>
              <w:left w:val="single" w:sz="4" w:space="0" w:color="auto"/>
              <w:bottom w:val="single" w:sz="4" w:space="0" w:color="auto"/>
              <w:right w:val="single" w:sz="4" w:space="0" w:color="auto"/>
            </w:tcBorders>
          </w:tcPr>
          <w:p w14:paraId="3AC4B531"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Procedimiento Administrativo Sancionatorio:</w:t>
            </w:r>
            <w:r>
              <w:rPr>
                <w:rFonts w:ascii="Arial" w:hAnsi="Arial" w:cs="Arial"/>
                <w:b/>
                <w:sz w:val="20"/>
                <w:szCs w:val="20"/>
              </w:rPr>
              <w:tab/>
            </w:r>
          </w:p>
        </w:tc>
        <w:tc>
          <w:tcPr>
            <w:tcW w:w="4851" w:type="dxa"/>
            <w:tcBorders>
              <w:top w:val="single" w:sz="4" w:space="0" w:color="auto"/>
              <w:left w:val="single" w:sz="4" w:space="0" w:color="auto"/>
              <w:bottom w:val="single" w:sz="4" w:space="0" w:color="auto"/>
              <w:right w:val="single" w:sz="4" w:space="0" w:color="auto"/>
            </w:tcBorders>
          </w:tcPr>
          <w:p w14:paraId="2767EC59" w14:textId="63EB68C0" w:rsidR="00042DA8" w:rsidRDefault="00000000">
            <w:pPr>
              <w:autoSpaceDE w:val="0"/>
              <w:autoSpaceDN w:val="0"/>
              <w:adjustRightInd w:val="0"/>
              <w:spacing w:after="0" w:line="240" w:lineRule="auto"/>
              <w:jc w:val="both"/>
              <w:rPr>
                <w:rFonts w:ascii="Arial" w:hAnsi="Arial" w:cs="Arial"/>
                <w:bCs/>
                <w:lang w:val="es-CO"/>
              </w:rPr>
            </w:pPr>
            <w:r>
              <w:rPr>
                <w:rFonts w:ascii="Arial" w:hAnsi="Arial" w:cs="Arial"/>
                <w:bCs/>
                <w:sz w:val="21"/>
                <w:szCs w:val="21"/>
              </w:rPr>
              <w:t>CAQ.2.19.0-82.001.2024-00</w:t>
            </w:r>
            <w:r>
              <w:rPr>
                <w:rFonts w:ascii="Arial" w:hAnsi="Arial" w:cs="Arial"/>
                <w:bCs/>
                <w:sz w:val="21"/>
                <w:szCs w:val="21"/>
                <w:lang w:val="es-CO"/>
              </w:rPr>
              <w:t>4</w:t>
            </w:r>
            <w:r w:rsidR="004006BB">
              <w:rPr>
                <w:rFonts w:ascii="Arial" w:hAnsi="Arial" w:cs="Arial"/>
                <w:bCs/>
                <w:sz w:val="21"/>
                <w:szCs w:val="21"/>
                <w:lang w:val="es-CO"/>
              </w:rPr>
              <w:t>4</w:t>
            </w:r>
          </w:p>
          <w:p w14:paraId="58E2DA1D" w14:textId="77777777" w:rsidR="00042DA8" w:rsidRDefault="00042DA8">
            <w:pPr>
              <w:spacing w:after="0" w:line="240" w:lineRule="auto"/>
              <w:jc w:val="both"/>
              <w:rPr>
                <w:rFonts w:ascii="Arial" w:hAnsi="Arial" w:cs="Arial"/>
                <w:sz w:val="20"/>
                <w:szCs w:val="20"/>
                <w:lang w:val="es-CO"/>
              </w:rPr>
            </w:pPr>
          </w:p>
        </w:tc>
      </w:tr>
      <w:tr w:rsidR="00042DA8" w14:paraId="7CB212B0" w14:textId="77777777">
        <w:trPr>
          <w:trHeight w:val="533"/>
          <w:jc w:val="center"/>
        </w:trPr>
        <w:tc>
          <w:tcPr>
            <w:tcW w:w="3540" w:type="dxa"/>
            <w:tcBorders>
              <w:top w:val="single" w:sz="4" w:space="0" w:color="auto"/>
              <w:left w:val="single" w:sz="4" w:space="0" w:color="auto"/>
              <w:bottom w:val="single" w:sz="4" w:space="0" w:color="auto"/>
              <w:right w:val="single" w:sz="4" w:space="0" w:color="auto"/>
            </w:tcBorders>
          </w:tcPr>
          <w:p w14:paraId="68E6C7C5"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Autoridad que expidió el Acto Administrativo:</w:t>
            </w:r>
          </w:p>
        </w:tc>
        <w:tc>
          <w:tcPr>
            <w:tcW w:w="4851" w:type="dxa"/>
            <w:tcBorders>
              <w:top w:val="single" w:sz="4" w:space="0" w:color="auto"/>
              <w:left w:val="single" w:sz="4" w:space="0" w:color="auto"/>
              <w:bottom w:val="single" w:sz="4" w:space="0" w:color="auto"/>
              <w:right w:val="single" w:sz="4" w:space="0" w:color="auto"/>
            </w:tcBorders>
          </w:tcPr>
          <w:p w14:paraId="788AB797" w14:textId="77777777" w:rsidR="00042DA8" w:rsidRDefault="00000000">
            <w:pPr>
              <w:spacing w:after="0" w:line="240" w:lineRule="auto"/>
              <w:jc w:val="both"/>
              <w:rPr>
                <w:rFonts w:ascii="Arial" w:hAnsi="Arial" w:cs="Arial"/>
                <w:sz w:val="20"/>
                <w:szCs w:val="20"/>
                <w:lang w:val="es-CO"/>
              </w:rPr>
            </w:pPr>
            <w:r>
              <w:rPr>
                <w:rFonts w:ascii="Arial" w:hAnsi="Arial" w:cs="Arial"/>
                <w:sz w:val="20"/>
                <w:szCs w:val="20"/>
              </w:rPr>
              <w:t>GERENCIA SECCIONAL CAQUETÁ</w:t>
            </w:r>
            <w:r>
              <w:rPr>
                <w:rFonts w:ascii="Arial" w:hAnsi="Arial" w:cs="Arial"/>
                <w:sz w:val="20"/>
                <w:szCs w:val="20"/>
                <w:lang w:val="es-CO"/>
              </w:rPr>
              <w:t>.</w:t>
            </w:r>
          </w:p>
        </w:tc>
      </w:tr>
      <w:tr w:rsidR="00042DA8" w14:paraId="003D0A34" w14:textId="77777777">
        <w:trPr>
          <w:trHeight w:val="261"/>
          <w:jc w:val="center"/>
        </w:trPr>
        <w:tc>
          <w:tcPr>
            <w:tcW w:w="3540" w:type="dxa"/>
            <w:tcBorders>
              <w:top w:val="single" w:sz="4" w:space="0" w:color="auto"/>
              <w:left w:val="single" w:sz="4" w:space="0" w:color="auto"/>
              <w:bottom w:val="single" w:sz="4" w:space="0" w:color="auto"/>
              <w:right w:val="single" w:sz="4" w:space="0" w:color="auto"/>
            </w:tcBorders>
          </w:tcPr>
          <w:p w14:paraId="5683ED70"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Persona a Notificar:</w:t>
            </w:r>
            <w:r>
              <w:rPr>
                <w:rFonts w:ascii="Arial" w:hAnsi="Arial" w:cs="Arial"/>
                <w:b/>
                <w:sz w:val="20"/>
                <w:szCs w:val="20"/>
              </w:rPr>
              <w:tab/>
              <w:t xml:space="preserve"> </w:t>
            </w:r>
            <w:r>
              <w:rPr>
                <w:rFonts w:ascii="Arial" w:hAnsi="Arial" w:cs="Arial"/>
                <w:b/>
                <w:sz w:val="20"/>
                <w:szCs w:val="20"/>
              </w:rPr>
              <w:tab/>
            </w:r>
          </w:p>
        </w:tc>
        <w:tc>
          <w:tcPr>
            <w:tcW w:w="4851" w:type="dxa"/>
            <w:tcBorders>
              <w:top w:val="single" w:sz="4" w:space="0" w:color="auto"/>
              <w:left w:val="single" w:sz="4" w:space="0" w:color="auto"/>
              <w:bottom w:val="single" w:sz="4" w:space="0" w:color="auto"/>
              <w:right w:val="single" w:sz="4" w:space="0" w:color="auto"/>
            </w:tcBorders>
          </w:tcPr>
          <w:p w14:paraId="1E38B323" w14:textId="4B31EB0F" w:rsidR="00042DA8" w:rsidRDefault="004006BB">
            <w:pPr>
              <w:spacing w:after="0" w:line="240" w:lineRule="auto"/>
              <w:jc w:val="both"/>
              <w:rPr>
                <w:rFonts w:ascii="Arial" w:hAnsi="Arial" w:cs="Arial"/>
                <w:sz w:val="20"/>
                <w:szCs w:val="20"/>
                <w:lang w:val="es-CO"/>
              </w:rPr>
            </w:pPr>
            <w:r>
              <w:rPr>
                <w:rFonts w:ascii="Arial" w:hAnsi="Arial" w:cs="Arial"/>
                <w:b/>
              </w:rPr>
              <w:t>ASNORALDO BARACALDO GRISALES</w:t>
            </w:r>
          </w:p>
        </w:tc>
      </w:tr>
      <w:tr w:rsidR="00042DA8" w14:paraId="161A8DF9" w14:textId="77777777">
        <w:trPr>
          <w:trHeight w:val="261"/>
          <w:jc w:val="center"/>
        </w:trPr>
        <w:tc>
          <w:tcPr>
            <w:tcW w:w="3540" w:type="dxa"/>
            <w:tcBorders>
              <w:top w:val="single" w:sz="4" w:space="0" w:color="auto"/>
              <w:left w:val="single" w:sz="4" w:space="0" w:color="auto"/>
              <w:bottom w:val="single" w:sz="4" w:space="0" w:color="auto"/>
              <w:right w:val="single" w:sz="4" w:space="0" w:color="auto"/>
            </w:tcBorders>
          </w:tcPr>
          <w:p w14:paraId="40BD211E"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Recursos que proceden:</w:t>
            </w:r>
          </w:p>
        </w:tc>
        <w:tc>
          <w:tcPr>
            <w:tcW w:w="4851" w:type="dxa"/>
            <w:tcBorders>
              <w:top w:val="single" w:sz="4" w:space="0" w:color="auto"/>
              <w:left w:val="single" w:sz="4" w:space="0" w:color="auto"/>
              <w:bottom w:val="single" w:sz="4" w:space="0" w:color="auto"/>
              <w:right w:val="single" w:sz="4" w:space="0" w:color="auto"/>
            </w:tcBorders>
          </w:tcPr>
          <w:p w14:paraId="32AC4688" w14:textId="77777777" w:rsidR="00042DA8" w:rsidRDefault="00000000">
            <w:pPr>
              <w:spacing w:after="0" w:line="240" w:lineRule="auto"/>
              <w:jc w:val="both"/>
              <w:rPr>
                <w:rFonts w:ascii="Arial" w:hAnsi="Arial" w:cs="Arial"/>
                <w:sz w:val="20"/>
                <w:szCs w:val="20"/>
              </w:rPr>
            </w:pPr>
            <w:r>
              <w:rPr>
                <w:rFonts w:ascii="Arial" w:hAnsi="Arial" w:cs="Arial"/>
                <w:sz w:val="20"/>
                <w:szCs w:val="20"/>
              </w:rPr>
              <w:t xml:space="preserve">No procede recurso alguno </w:t>
            </w:r>
          </w:p>
        </w:tc>
      </w:tr>
      <w:tr w:rsidR="00042DA8" w14:paraId="5B56B806" w14:textId="77777777">
        <w:trPr>
          <w:trHeight w:val="272"/>
          <w:jc w:val="center"/>
        </w:trPr>
        <w:tc>
          <w:tcPr>
            <w:tcW w:w="3540" w:type="dxa"/>
            <w:tcBorders>
              <w:top w:val="single" w:sz="4" w:space="0" w:color="auto"/>
              <w:left w:val="single" w:sz="4" w:space="0" w:color="auto"/>
              <w:bottom w:val="single" w:sz="4" w:space="0" w:color="auto"/>
              <w:right w:val="single" w:sz="4" w:space="0" w:color="auto"/>
            </w:tcBorders>
          </w:tcPr>
          <w:p w14:paraId="13C556A3"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Dirección de domicilio o residencia para notificación:</w:t>
            </w:r>
          </w:p>
        </w:tc>
        <w:tc>
          <w:tcPr>
            <w:tcW w:w="4851" w:type="dxa"/>
            <w:tcBorders>
              <w:top w:val="single" w:sz="4" w:space="0" w:color="auto"/>
              <w:left w:val="single" w:sz="4" w:space="0" w:color="auto"/>
              <w:bottom w:val="single" w:sz="4" w:space="0" w:color="auto"/>
              <w:right w:val="single" w:sz="4" w:space="0" w:color="auto"/>
            </w:tcBorders>
          </w:tcPr>
          <w:p w14:paraId="14996224" w14:textId="77777777" w:rsidR="00042DA8" w:rsidRDefault="00000000">
            <w:pPr>
              <w:spacing w:after="0" w:line="240" w:lineRule="auto"/>
              <w:jc w:val="both"/>
              <w:rPr>
                <w:rFonts w:ascii="Arial" w:hAnsi="Arial" w:cs="Arial"/>
                <w:sz w:val="20"/>
                <w:szCs w:val="20"/>
              </w:rPr>
            </w:pPr>
            <w:r>
              <w:rPr>
                <w:rFonts w:ascii="Arial" w:hAnsi="Arial" w:cs="Arial"/>
                <w:sz w:val="20"/>
                <w:szCs w:val="20"/>
              </w:rPr>
              <w:t>Se desconoce dirección de domicilio y/o residencia.</w:t>
            </w:r>
          </w:p>
        </w:tc>
      </w:tr>
    </w:tbl>
    <w:p w14:paraId="28DE99D2" w14:textId="77777777" w:rsidR="00042DA8" w:rsidRDefault="00042DA8">
      <w:pPr>
        <w:spacing w:after="0" w:line="240" w:lineRule="auto"/>
        <w:jc w:val="both"/>
        <w:rPr>
          <w:rFonts w:ascii="Arial" w:hAnsi="Arial" w:cs="Arial"/>
          <w:color w:val="EE0000"/>
          <w:sz w:val="20"/>
          <w:szCs w:val="20"/>
        </w:rPr>
      </w:pPr>
    </w:p>
    <w:p w14:paraId="7EBFC662" w14:textId="18BF73D4" w:rsidR="00042DA8" w:rsidRDefault="00000000">
      <w:pPr>
        <w:pStyle w:val="Sinespaciado"/>
        <w:jc w:val="both"/>
        <w:rPr>
          <w:rFonts w:ascii="Arial" w:hAnsi="Arial" w:cs="Arial"/>
          <w:sz w:val="20"/>
          <w:szCs w:val="20"/>
        </w:rPr>
      </w:pPr>
      <w:r>
        <w:rPr>
          <w:rFonts w:ascii="Arial" w:hAnsi="Arial" w:cs="Arial"/>
          <w:sz w:val="20"/>
          <w:szCs w:val="20"/>
        </w:rPr>
        <w:t xml:space="preserve">Se hace constar que previamente resultó fallida la citación remitida al correo electrónico </w:t>
      </w:r>
      <w:hyperlink r:id="rId10" w:history="1">
        <w:r w:rsidR="00A0512A" w:rsidRPr="00026C14">
          <w:rPr>
            <w:rStyle w:val="Hipervnculo"/>
            <w:rFonts w:ascii="Arial" w:hAnsi="Arial" w:cs="Arial"/>
          </w:rPr>
          <w:t>pepicanosalinas</w:t>
        </w:r>
        <w:r w:rsidR="00A0512A" w:rsidRPr="00026C14">
          <w:rPr>
            <w:rStyle w:val="Hipervnculo"/>
            <w:rFonts w:ascii="Arial" w:hAnsi="Arial" w:cs="Arial"/>
            <w:sz w:val="20"/>
            <w:szCs w:val="20"/>
          </w:rPr>
          <w:t>@gmail.com</w:t>
        </w:r>
      </w:hyperlink>
      <w:r>
        <w:rPr>
          <w:rFonts w:ascii="Arial" w:hAnsi="Arial" w:cs="Arial"/>
          <w:sz w:val="20"/>
          <w:szCs w:val="20"/>
        </w:rPr>
        <w:t xml:space="preserve">   .Teniendo en cuenta que se desconoce la dirección de domicilio o residencia para notificar al investigado, se procede a publicar el aviso, con copia integra del acto administrativo de la referencia en la página electrónica del Instituto Colombiano Agropecuario y en un lugar de acceso al público del ICA Seccional Caquetá, por el término de cinco (5) días, con la advertencia de que la notificación se considerará surtida al finalizar el día siguiente al retiro del aviso, como lo establece el artículo 69 de la ley 1437 de 2011. </w:t>
      </w:r>
    </w:p>
    <w:p w14:paraId="1E2A872E" w14:textId="77777777" w:rsidR="00042DA8" w:rsidRDefault="00042DA8">
      <w:pPr>
        <w:spacing w:after="0" w:line="240" w:lineRule="auto"/>
        <w:jc w:val="both"/>
        <w:rPr>
          <w:rFonts w:ascii="Arial" w:hAnsi="Arial" w:cs="Arial"/>
          <w:sz w:val="20"/>
          <w:szCs w:val="20"/>
        </w:rPr>
      </w:pPr>
    </w:p>
    <w:p w14:paraId="6090A0A3" w14:textId="29C01286" w:rsidR="00042DA8" w:rsidRDefault="00000000">
      <w:pPr>
        <w:pStyle w:val="Sinespaciado"/>
        <w:rPr>
          <w:rFonts w:ascii="Arial" w:hAnsi="Arial" w:cs="Arial"/>
          <w:sz w:val="20"/>
          <w:szCs w:val="20"/>
        </w:rPr>
      </w:pPr>
      <w:r>
        <w:rPr>
          <w:rFonts w:ascii="Arial" w:hAnsi="Arial" w:cs="Arial"/>
          <w:sz w:val="20"/>
          <w:szCs w:val="20"/>
        </w:rPr>
        <w:t>Dado en Florencia - Caquetá, a los 2</w:t>
      </w:r>
      <w:r w:rsidR="00BA0FA0">
        <w:rPr>
          <w:rFonts w:ascii="Arial" w:hAnsi="Arial" w:cs="Arial"/>
          <w:sz w:val="20"/>
          <w:szCs w:val="20"/>
        </w:rPr>
        <w:t>6</w:t>
      </w:r>
      <w:r>
        <w:rPr>
          <w:rFonts w:ascii="Arial" w:hAnsi="Arial" w:cs="Arial"/>
          <w:sz w:val="20"/>
          <w:szCs w:val="20"/>
        </w:rPr>
        <w:t xml:space="preserve">  días del mes de junio de 2026.</w:t>
      </w:r>
    </w:p>
    <w:p w14:paraId="276F7E82" w14:textId="77777777" w:rsidR="00042DA8" w:rsidRDefault="00042DA8">
      <w:pPr>
        <w:spacing w:after="0" w:line="240" w:lineRule="auto"/>
        <w:jc w:val="both"/>
        <w:rPr>
          <w:rFonts w:ascii="Arial" w:hAnsi="Arial" w:cs="Arial"/>
          <w:b/>
          <w:sz w:val="20"/>
          <w:szCs w:val="20"/>
        </w:rPr>
      </w:pPr>
    </w:p>
    <w:p w14:paraId="7B550D47" w14:textId="77777777" w:rsidR="00042DA8" w:rsidRDefault="00042DA8">
      <w:pPr>
        <w:spacing w:after="0" w:line="240" w:lineRule="auto"/>
        <w:jc w:val="both"/>
        <w:rPr>
          <w:rFonts w:ascii="Arial" w:hAnsi="Arial" w:cs="Arial"/>
          <w:b/>
          <w:sz w:val="20"/>
          <w:szCs w:val="20"/>
        </w:rPr>
      </w:pPr>
    </w:p>
    <w:p w14:paraId="08EB44A6" w14:textId="77777777" w:rsidR="00042DA8" w:rsidRDefault="00042DA8">
      <w:pPr>
        <w:spacing w:after="0" w:line="240" w:lineRule="auto"/>
        <w:jc w:val="both"/>
        <w:rPr>
          <w:rFonts w:ascii="Arial" w:hAnsi="Arial" w:cs="Arial"/>
          <w:b/>
          <w:sz w:val="20"/>
          <w:szCs w:val="20"/>
        </w:rPr>
      </w:pPr>
    </w:p>
    <w:p w14:paraId="44B53E7D" w14:textId="77777777" w:rsidR="00042DA8" w:rsidRDefault="00042DA8">
      <w:pPr>
        <w:spacing w:after="0" w:line="240" w:lineRule="auto"/>
        <w:jc w:val="both"/>
        <w:rPr>
          <w:rFonts w:ascii="Arial" w:hAnsi="Arial" w:cs="Arial"/>
          <w:b/>
          <w:sz w:val="20"/>
          <w:szCs w:val="20"/>
        </w:rPr>
      </w:pPr>
    </w:p>
    <w:p w14:paraId="782B255D" w14:textId="77777777" w:rsidR="00042DA8" w:rsidRDefault="00042DA8">
      <w:pPr>
        <w:spacing w:after="0" w:line="240" w:lineRule="auto"/>
        <w:jc w:val="both"/>
        <w:rPr>
          <w:rFonts w:ascii="Arial" w:hAnsi="Arial" w:cs="Arial"/>
          <w:b/>
          <w:sz w:val="20"/>
          <w:szCs w:val="20"/>
        </w:rPr>
      </w:pPr>
    </w:p>
    <w:p w14:paraId="2A454677" w14:textId="77777777" w:rsidR="00042DA8" w:rsidRDefault="00042DA8">
      <w:pPr>
        <w:spacing w:after="0" w:line="240" w:lineRule="auto"/>
        <w:jc w:val="both"/>
        <w:rPr>
          <w:rFonts w:ascii="Arial" w:hAnsi="Arial" w:cs="Arial"/>
          <w:b/>
          <w:sz w:val="20"/>
          <w:szCs w:val="20"/>
        </w:rPr>
      </w:pPr>
    </w:p>
    <w:p w14:paraId="3EAD0970" w14:textId="77777777" w:rsidR="00042DA8" w:rsidRDefault="00042DA8">
      <w:pPr>
        <w:spacing w:after="0" w:line="240" w:lineRule="auto"/>
        <w:jc w:val="both"/>
        <w:rPr>
          <w:rFonts w:ascii="Arial" w:hAnsi="Arial" w:cs="Arial"/>
          <w:b/>
          <w:sz w:val="20"/>
          <w:szCs w:val="20"/>
        </w:rPr>
      </w:pPr>
    </w:p>
    <w:p w14:paraId="08C697D9" w14:textId="77777777" w:rsidR="00A0512A" w:rsidRDefault="00A0512A">
      <w:pPr>
        <w:spacing w:after="0" w:line="240" w:lineRule="auto"/>
        <w:jc w:val="both"/>
        <w:rPr>
          <w:rFonts w:ascii="Arial" w:hAnsi="Arial" w:cs="Arial"/>
          <w:b/>
          <w:sz w:val="20"/>
          <w:szCs w:val="20"/>
        </w:rPr>
      </w:pPr>
    </w:p>
    <w:p w14:paraId="0F4FEF19" w14:textId="77777777" w:rsidR="00042DA8" w:rsidRDefault="00042DA8">
      <w:pPr>
        <w:spacing w:after="0" w:line="240" w:lineRule="auto"/>
        <w:jc w:val="both"/>
        <w:rPr>
          <w:rFonts w:ascii="Arial" w:hAnsi="Arial" w:cs="Arial"/>
          <w:b/>
          <w:sz w:val="20"/>
          <w:szCs w:val="20"/>
        </w:rPr>
      </w:pPr>
    </w:p>
    <w:p w14:paraId="08944AA8" w14:textId="77777777" w:rsidR="00042DA8" w:rsidRDefault="00000000">
      <w:pPr>
        <w:pStyle w:val="Sinespaciado"/>
        <w:ind w:left="142"/>
        <w:jc w:val="center"/>
        <w:rPr>
          <w:rFonts w:ascii="Arial" w:hAnsi="Arial" w:cs="Arial"/>
          <w:bCs/>
          <w:sz w:val="20"/>
          <w:szCs w:val="20"/>
        </w:rPr>
      </w:pPr>
      <w:r>
        <w:rPr>
          <w:rFonts w:ascii="Arial" w:hAnsi="Arial" w:cs="Arial"/>
          <w:b/>
          <w:sz w:val="20"/>
          <w:szCs w:val="20"/>
        </w:rPr>
        <w:t>ALEXANDER PINZON JAIMES</w:t>
      </w:r>
    </w:p>
    <w:p w14:paraId="3C00C7D4" w14:textId="77777777" w:rsidR="00042DA8" w:rsidRDefault="00000000">
      <w:pPr>
        <w:spacing w:after="0" w:line="240" w:lineRule="auto"/>
        <w:jc w:val="center"/>
        <w:rPr>
          <w:rFonts w:ascii="Arial" w:hAnsi="Arial" w:cs="Arial"/>
          <w:sz w:val="20"/>
          <w:szCs w:val="20"/>
        </w:rPr>
      </w:pPr>
      <w:r>
        <w:rPr>
          <w:rFonts w:ascii="Arial" w:hAnsi="Arial" w:cs="Arial"/>
          <w:sz w:val="20"/>
          <w:szCs w:val="20"/>
        </w:rPr>
        <w:t>Gerente Seccional Caquetá (E)</w:t>
      </w:r>
    </w:p>
    <w:p w14:paraId="04FEDDB8" w14:textId="77777777" w:rsidR="00042DA8" w:rsidRDefault="00042DA8">
      <w:pPr>
        <w:spacing w:after="0" w:line="240" w:lineRule="auto"/>
        <w:rPr>
          <w:rFonts w:ascii="Arial" w:hAnsi="Arial" w:cs="Arial"/>
          <w:sz w:val="20"/>
          <w:szCs w:val="20"/>
        </w:rPr>
      </w:pPr>
    </w:p>
    <w:p w14:paraId="408C9D2E" w14:textId="77777777" w:rsidR="00042DA8" w:rsidRDefault="00042DA8">
      <w:pPr>
        <w:spacing w:after="0" w:line="240" w:lineRule="auto"/>
        <w:rPr>
          <w:rFonts w:ascii="Arial" w:hAnsi="Arial" w:cs="Arial"/>
          <w:sz w:val="16"/>
          <w:szCs w:val="16"/>
        </w:rPr>
      </w:pPr>
    </w:p>
    <w:p w14:paraId="6D76D688" w14:textId="77777777" w:rsidR="00042DA8" w:rsidRDefault="00000000">
      <w:pPr>
        <w:spacing w:after="0" w:line="240" w:lineRule="auto"/>
        <w:rPr>
          <w:rFonts w:ascii="Arial" w:hAnsi="Arial" w:cs="Arial"/>
          <w:sz w:val="16"/>
          <w:szCs w:val="16"/>
          <w:lang w:val="es-CO"/>
        </w:rPr>
      </w:pPr>
      <w:r>
        <w:rPr>
          <w:rFonts w:ascii="Arial" w:hAnsi="Arial" w:cs="Arial"/>
          <w:sz w:val="16"/>
          <w:szCs w:val="16"/>
        </w:rPr>
        <w:t xml:space="preserve">Proyectó: </w:t>
      </w:r>
      <w:r>
        <w:rPr>
          <w:rFonts w:ascii="Arial" w:hAnsi="Arial" w:cs="Arial"/>
          <w:sz w:val="16"/>
          <w:szCs w:val="16"/>
          <w:lang w:val="es-CO"/>
        </w:rPr>
        <w:t>Robinson Charry Perdomo</w:t>
      </w:r>
    </w:p>
    <w:p w14:paraId="03112409" w14:textId="77777777" w:rsidR="00042DA8" w:rsidRDefault="00042DA8">
      <w:pPr>
        <w:spacing w:after="0" w:line="240" w:lineRule="auto"/>
        <w:rPr>
          <w:rFonts w:ascii="Arial" w:hAnsi="Arial" w:cs="Arial"/>
          <w:sz w:val="16"/>
          <w:szCs w:val="16"/>
          <w:lang w:val="es-CO"/>
        </w:rPr>
      </w:pPr>
    </w:p>
    <w:p w14:paraId="43A00DDD" w14:textId="77777777" w:rsidR="00042DA8" w:rsidRDefault="00042DA8">
      <w:pPr>
        <w:spacing w:after="0" w:line="240" w:lineRule="auto"/>
        <w:rPr>
          <w:rFonts w:ascii="Arial" w:hAnsi="Arial" w:cs="Arial"/>
          <w:sz w:val="16"/>
          <w:szCs w:val="16"/>
          <w:lang w:val="es-CO"/>
        </w:rPr>
      </w:pPr>
    </w:p>
    <w:p w14:paraId="6E40B1A6" w14:textId="77777777" w:rsidR="00042DA8" w:rsidRDefault="00042DA8">
      <w:pPr>
        <w:spacing w:after="0" w:line="240" w:lineRule="auto"/>
        <w:rPr>
          <w:rFonts w:ascii="Arial" w:hAnsi="Arial" w:cs="Arial"/>
          <w:sz w:val="16"/>
          <w:szCs w:val="16"/>
          <w:lang w:val="es-CO"/>
        </w:rPr>
      </w:pPr>
    </w:p>
    <w:p w14:paraId="42EC2065" w14:textId="77777777" w:rsidR="00042DA8" w:rsidRDefault="00042DA8">
      <w:pPr>
        <w:spacing w:after="0" w:line="240" w:lineRule="auto"/>
        <w:rPr>
          <w:rFonts w:ascii="Arial" w:hAnsi="Arial" w:cs="Arial"/>
          <w:sz w:val="16"/>
          <w:szCs w:val="16"/>
          <w:lang w:val="es-CO"/>
        </w:rPr>
      </w:pPr>
    </w:p>
    <w:sectPr w:rsidR="00042DA8">
      <w:headerReference w:type="default" r:id="rId11"/>
      <w:footerReference w:type="even" r:id="rId12"/>
      <w:footerReference w:type="default" r:id="rId13"/>
      <w:footerReference w:type="first" r:id="rId14"/>
      <w:pgSz w:w="12240" w:h="15840"/>
      <w:pgMar w:top="1560" w:right="1467"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4F58" w14:textId="77777777" w:rsidR="00187FB4" w:rsidRDefault="00187FB4">
      <w:pPr>
        <w:spacing w:line="240" w:lineRule="auto"/>
      </w:pPr>
      <w:r>
        <w:separator/>
      </w:r>
    </w:p>
  </w:endnote>
  <w:endnote w:type="continuationSeparator" w:id="0">
    <w:p w14:paraId="1CEEC7C6" w14:textId="77777777" w:rsidR="00187FB4" w:rsidRDefault="00187F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MS Mincho">
    <w:altName w:val="ＭＳ 明朝"/>
    <w:panose1 w:val="02020609040205080304"/>
    <w:charset w:val="80"/>
    <w:family w:val="modern"/>
    <w:pitch w:val="default"/>
    <w:sig w:usb0="E00002FF" w:usb1="6AC7FDFB" w:usb2="08000012" w:usb3="00000000" w:csb0="4002009F" w:csb1="DFD7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281F" w14:textId="77777777" w:rsidR="00042DA8" w:rsidRDefault="00000000">
    <w:pPr>
      <w:pStyle w:val="Piedepgina"/>
      <w:framePr w:wrap="auto"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11DE060E" w14:textId="77777777" w:rsidR="00042DA8" w:rsidRDefault="00042DA8">
    <w:pPr>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87D2" w14:textId="77777777" w:rsidR="00042DA8" w:rsidRDefault="00042DA8">
    <w:pPr>
      <w:pStyle w:val="Piedepgina"/>
      <w:ind w:right="360"/>
    </w:pPr>
  </w:p>
  <w:p w14:paraId="09514C46" w14:textId="77777777" w:rsidR="00042DA8" w:rsidRDefault="00000000">
    <w:pPr>
      <w:pStyle w:val="Piedepgina"/>
      <w:framePr w:wrap="auto" w:vAnchor="text" w:hAnchor="margin" w:xAlign="right" w:y="1"/>
      <w:rPr>
        <w:rStyle w:val="Nmerodepgina"/>
        <w:rFonts w:ascii="Arial Narrow" w:hAnsi="Arial Narrow"/>
        <w:sz w:val="20"/>
        <w:szCs w:val="20"/>
      </w:rPr>
    </w:pPr>
    <w:r>
      <w:rPr>
        <w:rStyle w:val="Nmerodepgina"/>
        <w:rFonts w:ascii="Arial Narrow" w:hAnsi="Arial Narrow"/>
        <w:sz w:val="20"/>
        <w:szCs w:val="20"/>
      </w:rPr>
      <w:t>1</w:t>
    </w:r>
  </w:p>
  <w:p w14:paraId="0EE7C9C3" w14:textId="77777777" w:rsidR="00042DA8" w:rsidRDefault="00000000">
    <w:pPr>
      <w:pStyle w:val="Piedepgina"/>
      <w:rPr>
        <w:b/>
        <w:sz w:val="16"/>
      </w:rPr>
    </w:pPr>
    <w:r>
      <w:rPr>
        <w:b/>
        <w:sz w:val="16"/>
      </w:rPr>
      <w:t>________________________________________________________________________________________________</w:t>
    </w:r>
  </w:p>
  <w:p w14:paraId="6D33F762" w14:textId="77777777" w:rsidR="00042DA8" w:rsidRDefault="00042DA8">
    <w:pPr>
      <w:pStyle w:val="Piedepgina"/>
      <w:rPr>
        <w:b/>
        <w:sz w:val="16"/>
      </w:rPr>
    </w:pPr>
  </w:p>
  <w:p w14:paraId="7DA6579E" w14:textId="77777777" w:rsidR="00042DA8" w:rsidRDefault="00000000">
    <w:pPr>
      <w:pStyle w:val="Piedepgina"/>
      <w:rPr>
        <w:b/>
        <w:sz w:val="16"/>
      </w:rPr>
    </w:pPr>
    <w:r>
      <w:rPr>
        <w:b/>
        <w:sz w:val="16"/>
      </w:rPr>
      <w:t>Instituto Colombiano Agropecuario (ICA)</w:t>
    </w:r>
  </w:p>
  <w:p w14:paraId="717C53B0" w14:textId="77777777" w:rsidR="00042DA8" w:rsidRDefault="00000000">
    <w:pPr>
      <w:pStyle w:val="Piedepgina"/>
      <w:rPr>
        <w:sz w:val="16"/>
      </w:rPr>
    </w:pPr>
    <w:r>
      <w:rPr>
        <w:b/>
        <w:sz w:val="16"/>
      </w:rPr>
      <w:t>Dirección:</w:t>
    </w:r>
    <w:r>
      <w:rPr>
        <w:sz w:val="16"/>
      </w:rPr>
      <w:t xml:space="preserve"> Carrera 7 Calles 20 - 21 Frente al Terminal de Transporte, B/ Ricaurte, Florencia, Caquetá</w:t>
    </w:r>
  </w:p>
  <w:p w14:paraId="49A37A8D" w14:textId="77777777" w:rsidR="00042DA8" w:rsidRDefault="00000000">
    <w:pPr>
      <w:pStyle w:val="Piedepgina"/>
      <w:rPr>
        <w:sz w:val="16"/>
      </w:rPr>
    </w:pPr>
    <w:r>
      <w:rPr>
        <w:b/>
        <w:sz w:val="16"/>
      </w:rPr>
      <w:t>Conmutador:</w:t>
    </w:r>
    <w:r>
      <w:rPr>
        <w:sz w:val="16"/>
      </w:rPr>
      <w:t xml:space="preserve"> 3004628323</w:t>
    </w:r>
  </w:p>
  <w:p w14:paraId="1FA1578E" w14:textId="77777777" w:rsidR="00042DA8" w:rsidRDefault="00000000">
    <w:pPr>
      <w:pStyle w:val="Piedepgina"/>
      <w:rPr>
        <w:sz w:val="16"/>
      </w:rPr>
    </w:pPr>
    <w:r>
      <w:rPr>
        <w:b/>
        <w:sz w:val="16"/>
      </w:rPr>
      <w:t>Correo:</w:t>
    </w:r>
    <w:r>
      <w:rPr>
        <w:sz w:val="16"/>
      </w:rPr>
      <w:t xml:space="preserve"> gerencia.caqueta@ica.gov.co</w:t>
    </w:r>
  </w:p>
  <w:p w14:paraId="0BA89E62" w14:textId="77777777" w:rsidR="00042DA8" w:rsidRDefault="00000000">
    <w:pPr>
      <w:pStyle w:val="Piedepgina"/>
      <w:tabs>
        <w:tab w:val="left" w:pos="3159"/>
      </w:tabs>
      <w:rPr>
        <w:sz w:val="16"/>
      </w:rPr>
    </w:pPr>
    <w:r>
      <w:rPr>
        <w:b/>
        <w:sz w:val="16"/>
      </w:rPr>
      <w:t>Página web:</w:t>
    </w:r>
    <w:r>
      <w:rPr>
        <w:sz w:val="16"/>
      </w:rPr>
      <w:t xml:space="preserve"> www.ica.gov.co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194E" w14:textId="77777777" w:rsidR="00042DA8" w:rsidRDefault="00042DA8">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8C74" w14:textId="77777777" w:rsidR="00187FB4" w:rsidRDefault="00187FB4">
      <w:pPr>
        <w:spacing w:after="0"/>
      </w:pPr>
      <w:r>
        <w:separator/>
      </w:r>
    </w:p>
  </w:footnote>
  <w:footnote w:type="continuationSeparator" w:id="0">
    <w:p w14:paraId="2958B961" w14:textId="77777777" w:rsidR="00187FB4" w:rsidRDefault="00187F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9463" w14:textId="77777777" w:rsidR="00042DA8" w:rsidRDefault="00000000">
    <w:pPr>
      <w:pStyle w:val="Encabezado"/>
    </w:pPr>
    <w:r>
      <w:tab/>
      <w:t xml:space="preserve"> </w:t>
    </w:r>
    <w:r>
      <w:tab/>
    </w:r>
    <w:r>
      <w:rPr>
        <w:noProof/>
      </w:rPr>
      <w:drawing>
        <wp:anchor distT="0" distB="0" distL="114300" distR="114300" simplePos="0" relativeHeight="251659264" behindDoc="0" locked="0" layoutInCell="1" allowOverlap="1" wp14:anchorId="69D9A46E" wp14:editId="5D8600F4">
          <wp:simplePos x="0" y="0"/>
          <wp:positionH relativeFrom="column">
            <wp:posOffset>2063115</wp:posOffset>
          </wp:positionH>
          <wp:positionV relativeFrom="paragraph">
            <wp:posOffset>-450215</wp:posOffset>
          </wp:positionV>
          <wp:extent cx="1485900" cy="999490"/>
          <wp:effectExtent l="0" t="0" r="0" b="0"/>
          <wp:wrapNone/>
          <wp:docPr id="7242549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5491"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85900" cy="999490"/>
                  </a:xfrm>
                  <a:prstGeom prst="rect">
                    <a:avLst/>
                  </a:prstGeom>
                  <a:noFill/>
                </pic:spPr>
              </pic:pic>
            </a:graphicData>
          </a:graphic>
        </wp:anchor>
      </w:drawing>
    </w:r>
  </w:p>
  <w:p w14:paraId="5AEB5EE6" w14:textId="77777777" w:rsidR="00042DA8" w:rsidRDefault="00000000">
    <w:pPr>
      <w:pStyle w:val="Encabezado"/>
      <w:tabs>
        <w:tab w:val="left" w:pos="1032"/>
        <w:tab w:val="right" w:pos="883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ADE"/>
    <w:rsid w:val="000378F7"/>
    <w:rsid w:val="00042DA8"/>
    <w:rsid w:val="000467F8"/>
    <w:rsid w:val="00050DC0"/>
    <w:rsid w:val="0005707F"/>
    <w:rsid w:val="00091649"/>
    <w:rsid w:val="00095BBC"/>
    <w:rsid w:val="000A52CE"/>
    <w:rsid w:val="000A5346"/>
    <w:rsid w:val="000C0EE3"/>
    <w:rsid w:val="000F2580"/>
    <w:rsid w:val="000F2A25"/>
    <w:rsid w:val="0010125B"/>
    <w:rsid w:val="00105634"/>
    <w:rsid w:val="0012490C"/>
    <w:rsid w:val="00131A5B"/>
    <w:rsid w:val="001324B8"/>
    <w:rsid w:val="00135F3E"/>
    <w:rsid w:val="001402FA"/>
    <w:rsid w:val="00147461"/>
    <w:rsid w:val="0015139E"/>
    <w:rsid w:val="001619A5"/>
    <w:rsid w:val="001839E3"/>
    <w:rsid w:val="001873F5"/>
    <w:rsid w:val="00187FB4"/>
    <w:rsid w:val="001A0375"/>
    <w:rsid w:val="001A2B39"/>
    <w:rsid w:val="001A6268"/>
    <w:rsid w:val="001D24BE"/>
    <w:rsid w:val="001D4BE1"/>
    <w:rsid w:val="001F26FF"/>
    <w:rsid w:val="00201435"/>
    <w:rsid w:val="00207F9F"/>
    <w:rsid w:val="0021439D"/>
    <w:rsid w:val="00216174"/>
    <w:rsid w:val="00223BA9"/>
    <w:rsid w:val="002261F2"/>
    <w:rsid w:val="0024013C"/>
    <w:rsid w:val="0025177A"/>
    <w:rsid w:val="00261560"/>
    <w:rsid w:val="00262B45"/>
    <w:rsid w:val="00267322"/>
    <w:rsid w:val="002708BA"/>
    <w:rsid w:val="00290EBE"/>
    <w:rsid w:val="002C1B2F"/>
    <w:rsid w:val="002D2168"/>
    <w:rsid w:val="0034025A"/>
    <w:rsid w:val="00341B35"/>
    <w:rsid w:val="00357CBF"/>
    <w:rsid w:val="0036201D"/>
    <w:rsid w:val="0036514A"/>
    <w:rsid w:val="00367C9D"/>
    <w:rsid w:val="00373365"/>
    <w:rsid w:val="00382B77"/>
    <w:rsid w:val="003853AE"/>
    <w:rsid w:val="003860EC"/>
    <w:rsid w:val="00390837"/>
    <w:rsid w:val="003C56C6"/>
    <w:rsid w:val="003C62F4"/>
    <w:rsid w:val="003D1D9F"/>
    <w:rsid w:val="004006BB"/>
    <w:rsid w:val="0040342F"/>
    <w:rsid w:val="004079BA"/>
    <w:rsid w:val="0041086F"/>
    <w:rsid w:val="00460576"/>
    <w:rsid w:val="00470A9B"/>
    <w:rsid w:val="004765F0"/>
    <w:rsid w:val="004767AE"/>
    <w:rsid w:val="0048581D"/>
    <w:rsid w:val="004B1510"/>
    <w:rsid w:val="004B3746"/>
    <w:rsid w:val="004B4C70"/>
    <w:rsid w:val="004C46E1"/>
    <w:rsid w:val="004C6272"/>
    <w:rsid w:val="004E2497"/>
    <w:rsid w:val="004E42DF"/>
    <w:rsid w:val="0050509E"/>
    <w:rsid w:val="005054B8"/>
    <w:rsid w:val="00530CB7"/>
    <w:rsid w:val="00574745"/>
    <w:rsid w:val="0059027F"/>
    <w:rsid w:val="00591AD4"/>
    <w:rsid w:val="005A0173"/>
    <w:rsid w:val="005A06C4"/>
    <w:rsid w:val="005A5467"/>
    <w:rsid w:val="005E149D"/>
    <w:rsid w:val="00611A9D"/>
    <w:rsid w:val="00616408"/>
    <w:rsid w:val="00624962"/>
    <w:rsid w:val="00631D15"/>
    <w:rsid w:val="00656FF6"/>
    <w:rsid w:val="00661ECA"/>
    <w:rsid w:val="00670C43"/>
    <w:rsid w:val="00677E4C"/>
    <w:rsid w:val="00680891"/>
    <w:rsid w:val="00695950"/>
    <w:rsid w:val="006B2151"/>
    <w:rsid w:val="006C266D"/>
    <w:rsid w:val="006C2A15"/>
    <w:rsid w:val="006D359E"/>
    <w:rsid w:val="006F278B"/>
    <w:rsid w:val="007000A7"/>
    <w:rsid w:val="00701CF7"/>
    <w:rsid w:val="00704ADE"/>
    <w:rsid w:val="007306E7"/>
    <w:rsid w:val="00750883"/>
    <w:rsid w:val="007516FC"/>
    <w:rsid w:val="00771880"/>
    <w:rsid w:val="00784258"/>
    <w:rsid w:val="00795512"/>
    <w:rsid w:val="00796870"/>
    <w:rsid w:val="00796CDF"/>
    <w:rsid w:val="007B001C"/>
    <w:rsid w:val="007C3AB6"/>
    <w:rsid w:val="007C7B02"/>
    <w:rsid w:val="007D59EE"/>
    <w:rsid w:val="00821682"/>
    <w:rsid w:val="008236C8"/>
    <w:rsid w:val="00824D6D"/>
    <w:rsid w:val="008454DF"/>
    <w:rsid w:val="008750EA"/>
    <w:rsid w:val="00881051"/>
    <w:rsid w:val="008A2E5F"/>
    <w:rsid w:val="008D02BB"/>
    <w:rsid w:val="008D5C3C"/>
    <w:rsid w:val="008D7041"/>
    <w:rsid w:val="008F23EC"/>
    <w:rsid w:val="009053C0"/>
    <w:rsid w:val="009149BA"/>
    <w:rsid w:val="00923A03"/>
    <w:rsid w:val="009244E8"/>
    <w:rsid w:val="009261AD"/>
    <w:rsid w:val="00932F42"/>
    <w:rsid w:val="00937981"/>
    <w:rsid w:val="00970928"/>
    <w:rsid w:val="00970F2D"/>
    <w:rsid w:val="00972395"/>
    <w:rsid w:val="00973853"/>
    <w:rsid w:val="00982099"/>
    <w:rsid w:val="009841A9"/>
    <w:rsid w:val="009A3B55"/>
    <w:rsid w:val="009A541C"/>
    <w:rsid w:val="009A6AE9"/>
    <w:rsid w:val="009B06B5"/>
    <w:rsid w:val="009B0825"/>
    <w:rsid w:val="009D3C61"/>
    <w:rsid w:val="009D4E3C"/>
    <w:rsid w:val="009F3D31"/>
    <w:rsid w:val="00A041D6"/>
    <w:rsid w:val="00A0512A"/>
    <w:rsid w:val="00A0515C"/>
    <w:rsid w:val="00A05A89"/>
    <w:rsid w:val="00A237C2"/>
    <w:rsid w:val="00A253BB"/>
    <w:rsid w:val="00A26739"/>
    <w:rsid w:val="00A30859"/>
    <w:rsid w:val="00A348F4"/>
    <w:rsid w:val="00A51805"/>
    <w:rsid w:val="00A51D9E"/>
    <w:rsid w:val="00A56342"/>
    <w:rsid w:val="00A57084"/>
    <w:rsid w:val="00A637D1"/>
    <w:rsid w:val="00A7168B"/>
    <w:rsid w:val="00A8553B"/>
    <w:rsid w:val="00A87B28"/>
    <w:rsid w:val="00A91F90"/>
    <w:rsid w:val="00AC34EA"/>
    <w:rsid w:val="00AF258E"/>
    <w:rsid w:val="00B00A68"/>
    <w:rsid w:val="00B03EA2"/>
    <w:rsid w:val="00B0681C"/>
    <w:rsid w:val="00B20C87"/>
    <w:rsid w:val="00B40348"/>
    <w:rsid w:val="00B60595"/>
    <w:rsid w:val="00B66930"/>
    <w:rsid w:val="00BA0FA0"/>
    <w:rsid w:val="00BB61D3"/>
    <w:rsid w:val="00BE1258"/>
    <w:rsid w:val="00BF166F"/>
    <w:rsid w:val="00C10E0C"/>
    <w:rsid w:val="00C3056C"/>
    <w:rsid w:val="00C31D38"/>
    <w:rsid w:val="00C33789"/>
    <w:rsid w:val="00C37252"/>
    <w:rsid w:val="00C60604"/>
    <w:rsid w:val="00C7200F"/>
    <w:rsid w:val="00C858CE"/>
    <w:rsid w:val="00C864DB"/>
    <w:rsid w:val="00CB4C0A"/>
    <w:rsid w:val="00CB57B2"/>
    <w:rsid w:val="00CD2B57"/>
    <w:rsid w:val="00CD6669"/>
    <w:rsid w:val="00D06FA0"/>
    <w:rsid w:val="00D10EA7"/>
    <w:rsid w:val="00D157B6"/>
    <w:rsid w:val="00D267B8"/>
    <w:rsid w:val="00D34D4C"/>
    <w:rsid w:val="00D4241C"/>
    <w:rsid w:val="00D4275E"/>
    <w:rsid w:val="00D44B9F"/>
    <w:rsid w:val="00D508DF"/>
    <w:rsid w:val="00D52DA8"/>
    <w:rsid w:val="00D63157"/>
    <w:rsid w:val="00D74AFB"/>
    <w:rsid w:val="00D75214"/>
    <w:rsid w:val="00D77EF5"/>
    <w:rsid w:val="00DA7336"/>
    <w:rsid w:val="00DA7752"/>
    <w:rsid w:val="00DC4ED8"/>
    <w:rsid w:val="00DF2DD1"/>
    <w:rsid w:val="00E05966"/>
    <w:rsid w:val="00E14DC3"/>
    <w:rsid w:val="00E20F61"/>
    <w:rsid w:val="00E22EE4"/>
    <w:rsid w:val="00E5490A"/>
    <w:rsid w:val="00E62C79"/>
    <w:rsid w:val="00E6342A"/>
    <w:rsid w:val="00E72B4D"/>
    <w:rsid w:val="00E95A60"/>
    <w:rsid w:val="00EA565C"/>
    <w:rsid w:val="00EA6265"/>
    <w:rsid w:val="00ED0350"/>
    <w:rsid w:val="00EF4703"/>
    <w:rsid w:val="00F516D4"/>
    <w:rsid w:val="00F63BF7"/>
    <w:rsid w:val="00F830CE"/>
    <w:rsid w:val="00F8350E"/>
    <w:rsid w:val="00FA13B6"/>
    <w:rsid w:val="00FB0AB2"/>
    <w:rsid w:val="00FD0D52"/>
    <w:rsid w:val="00FD24BC"/>
    <w:rsid w:val="00FE0462"/>
    <w:rsid w:val="00FE4865"/>
    <w:rsid w:val="00FE64B4"/>
    <w:rsid w:val="02385AB4"/>
    <w:rsid w:val="029D325A"/>
    <w:rsid w:val="039E087E"/>
    <w:rsid w:val="03BE6BB4"/>
    <w:rsid w:val="03E2006E"/>
    <w:rsid w:val="048146F4"/>
    <w:rsid w:val="04EB2A72"/>
    <w:rsid w:val="063C49CA"/>
    <w:rsid w:val="064A53AA"/>
    <w:rsid w:val="07783EDF"/>
    <w:rsid w:val="08F02CB9"/>
    <w:rsid w:val="0A8D0EB6"/>
    <w:rsid w:val="0B9C5D9B"/>
    <w:rsid w:val="0E241F41"/>
    <w:rsid w:val="0E7A2CD0"/>
    <w:rsid w:val="0F8143FC"/>
    <w:rsid w:val="0F8B4D0B"/>
    <w:rsid w:val="0FB02D4D"/>
    <w:rsid w:val="13795840"/>
    <w:rsid w:val="137E5F24"/>
    <w:rsid w:val="13C3447C"/>
    <w:rsid w:val="17142269"/>
    <w:rsid w:val="177A1C19"/>
    <w:rsid w:val="18923D5F"/>
    <w:rsid w:val="18F56002"/>
    <w:rsid w:val="19106403"/>
    <w:rsid w:val="1C5C3D95"/>
    <w:rsid w:val="1D28289B"/>
    <w:rsid w:val="1D505D51"/>
    <w:rsid w:val="1E777908"/>
    <w:rsid w:val="1EBE5AFE"/>
    <w:rsid w:val="1FE3205D"/>
    <w:rsid w:val="20D63F6F"/>
    <w:rsid w:val="20DB03F7"/>
    <w:rsid w:val="21A458C1"/>
    <w:rsid w:val="221435F7"/>
    <w:rsid w:val="22D260CF"/>
    <w:rsid w:val="247456DF"/>
    <w:rsid w:val="248B7883"/>
    <w:rsid w:val="255F0B60"/>
    <w:rsid w:val="26A008F5"/>
    <w:rsid w:val="28B83DD5"/>
    <w:rsid w:val="291C1880"/>
    <w:rsid w:val="29C33313"/>
    <w:rsid w:val="2A3268D0"/>
    <w:rsid w:val="2ACA60C4"/>
    <w:rsid w:val="2B8E520B"/>
    <w:rsid w:val="2CD02F96"/>
    <w:rsid w:val="2CFA224A"/>
    <w:rsid w:val="2FA05332"/>
    <w:rsid w:val="30083A5D"/>
    <w:rsid w:val="30952C08"/>
    <w:rsid w:val="321C56C6"/>
    <w:rsid w:val="32C06C20"/>
    <w:rsid w:val="35220F68"/>
    <w:rsid w:val="35B16527"/>
    <w:rsid w:val="36127845"/>
    <w:rsid w:val="363A1903"/>
    <w:rsid w:val="37AA40E3"/>
    <w:rsid w:val="385C3F07"/>
    <w:rsid w:val="39057817"/>
    <w:rsid w:val="399E1F94"/>
    <w:rsid w:val="3A527440"/>
    <w:rsid w:val="3B9968D7"/>
    <w:rsid w:val="3BF072E6"/>
    <w:rsid w:val="3CC66044"/>
    <w:rsid w:val="3D0B5373"/>
    <w:rsid w:val="3DA31BE2"/>
    <w:rsid w:val="3E59645B"/>
    <w:rsid w:val="403F7575"/>
    <w:rsid w:val="40CA7159"/>
    <w:rsid w:val="41FA5575"/>
    <w:rsid w:val="44620F3E"/>
    <w:rsid w:val="447A725C"/>
    <w:rsid w:val="45A2514E"/>
    <w:rsid w:val="45A33B55"/>
    <w:rsid w:val="460278B4"/>
    <w:rsid w:val="49EB12D5"/>
    <w:rsid w:val="4BCE703B"/>
    <w:rsid w:val="4D2E5BAF"/>
    <w:rsid w:val="4D827837"/>
    <w:rsid w:val="4E550E94"/>
    <w:rsid w:val="4E5F5F21"/>
    <w:rsid w:val="4EC85950"/>
    <w:rsid w:val="4F124ACB"/>
    <w:rsid w:val="4F3A498A"/>
    <w:rsid w:val="4F8050FF"/>
    <w:rsid w:val="4FBE1360"/>
    <w:rsid w:val="4FD6416C"/>
    <w:rsid w:val="51A10A24"/>
    <w:rsid w:val="51FD5492"/>
    <w:rsid w:val="52C9005E"/>
    <w:rsid w:val="538D1E59"/>
    <w:rsid w:val="557C414F"/>
    <w:rsid w:val="566775D0"/>
    <w:rsid w:val="5782579E"/>
    <w:rsid w:val="57E60D46"/>
    <w:rsid w:val="592B5B5A"/>
    <w:rsid w:val="5A3F7C21"/>
    <w:rsid w:val="5B952750"/>
    <w:rsid w:val="5C4A56F7"/>
    <w:rsid w:val="5E0603F8"/>
    <w:rsid w:val="5E64706B"/>
    <w:rsid w:val="5EA80A59"/>
    <w:rsid w:val="5F0B0AFE"/>
    <w:rsid w:val="5F263C5A"/>
    <w:rsid w:val="5F9573DD"/>
    <w:rsid w:val="5FB31381"/>
    <w:rsid w:val="5FEE6B72"/>
    <w:rsid w:val="60184133"/>
    <w:rsid w:val="6444420E"/>
    <w:rsid w:val="64A47AAA"/>
    <w:rsid w:val="64B54DE6"/>
    <w:rsid w:val="64C80E7B"/>
    <w:rsid w:val="650D74DA"/>
    <w:rsid w:val="66583C79"/>
    <w:rsid w:val="68860A0A"/>
    <w:rsid w:val="69442C2F"/>
    <w:rsid w:val="69D67433"/>
    <w:rsid w:val="6B206150"/>
    <w:rsid w:val="6B911907"/>
    <w:rsid w:val="6DD2313B"/>
    <w:rsid w:val="6DDF49CF"/>
    <w:rsid w:val="6F80797E"/>
    <w:rsid w:val="6FD23F05"/>
    <w:rsid w:val="6FE860A9"/>
    <w:rsid w:val="705666DD"/>
    <w:rsid w:val="70670B75"/>
    <w:rsid w:val="73651863"/>
    <w:rsid w:val="753A68A4"/>
    <w:rsid w:val="7701204E"/>
    <w:rsid w:val="777D7419"/>
    <w:rsid w:val="78730C2B"/>
    <w:rsid w:val="79646079"/>
    <w:rsid w:val="7A993E33"/>
    <w:rsid w:val="7AA73149"/>
    <w:rsid w:val="7E0A24D6"/>
    <w:rsid w:val="7E2A628E"/>
    <w:rsid w:val="7E6F7C7C"/>
    <w:rsid w:val="7EA676FF"/>
    <w:rsid w:val="7FAC6109"/>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480C"/>
  <w15:docId w15:val="{42F46E7C-D4E1-4355-AFAB-B42BDBA0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qFormat/>
    <w:rPr>
      <w:color w:val="0000FF"/>
      <w:u w:val="single"/>
    </w:rPr>
  </w:style>
  <w:style w:type="character" w:styleId="Nmerodepgina">
    <w:name w:val="page number"/>
    <w:basedOn w:val="Fuentedeprrafopredeter"/>
    <w:uiPriority w:val="99"/>
    <w:semiHidden/>
    <w:unhideWhenUsed/>
    <w:qFormat/>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table" w:styleId="Tablaconcuadrcula">
    <w:name w:val="Table Grid"/>
    <w:basedOn w:val="Tablanormal"/>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rFonts w:ascii="Calibri" w:eastAsia="Calibri" w:hAnsi="Calibri" w:cs="Times New Roman"/>
      <w:lang w:val="es-ES"/>
    </w:rPr>
  </w:style>
  <w:style w:type="character" w:customStyle="1" w:styleId="PiedepginaCar">
    <w:name w:val="Pie de página Car"/>
    <w:basedOn w:val="Fuentedeprrafopredeter"/>
    <w:link w:val="Piedepgina"/>
    <w:uiPriority w:val="99"/>
    <w:qFormat/>
    <w:rPr>
      <w:rFonts w:ascii="Calibri" w:eastAsia="Calibri" w:hAnsi="Calibri" w:cs="Times New Roman"/>
      <w:lang w:val="es-ES"/>
    </w:rPr>
  </w:style>
  <w:style w:type="paragraph" w:styleId="Sinespaciado">
    <w:name w:val="No Spacing"/>
    <w:link w:val="SinespaciadoCar"/>
    <w:uiPriority w:val="1"/>
    <w:qFormat/>
    <w:rPr>
      <w:rFonts w:ascii="Calibri" w:eastAsia="MS Mincho" w:hAnsi="Calibri" w:cs="Times New Roman"/>
      <w:sz w:val="22"/>
      <w:szCs w:val="22"/>
    </w:rPr>
  </w:style>
  <w:style w:type="character" w:customStyle="1" w:styleId="SinespaciadoCar">
    <w:name w:val="Sin espaciado Car"/>
    <w:link w:val="Sinespaciado"/>
    <w:uiPriority w:val="1"/>
    <w:qFormat/>
    <w:rPr>
      <w:rFonts w:ascii="Calibri" w:eastAsia="MS Mincho" w:hAnsi="Calibri" w:cs="Times New Roman"/>
      <w:lang w:eastAsia="es-CO"/>
    </w:rPr>
  </w:style>
  <w:style w:type="character" w:customStyle="1" w:styleId="TextodegloboCar">
    <w:name w:val="Texto de globo Car"/>
    <w:basedOn w:val="Fuentedeprrafopredeter"/>
    <w:link w:val="Textodeglobo"/>
    <w:uiPriority w:val="99"/>
    <w:semiHidden/>
    <w:qFormat/>
    <w:rPr>
      <w:rFonts w:ascii="Segoe UI" w:eastAsia="Calibri" w:hAnsi="Segoe UI" w:cs="Segoe UI"/>
      <w:sz w:val="18"/>
      <w:szCs w:val="18"/>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styleId="Mencinsinresolver">
    <w:name w:val="Unresolved Mention"/>
    <w:basedOn w:val="Fuentedeprrafopredeter"/>
    <w:uiPriority w:val="99"/>
    <w:semiHidden/>
    <w:unhideWhenUsed/>
    <w:rsid w:val="00400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epicanosalinas@gmail.com" TargetMode="External"/><Relationship Id="rId4" Type="http://schemas.openxmlformats.org/officeDocument/2006/relationships/styles" Target="styles.xml"/><Relationship Id="rId9" Type="http://schemas.openxmlformats.org/officeDocument/2006/relationships/hyperlink" Target="https://portal.ica.gov.co/DocManagerSwift/User/ElementViewer.aspx?LV=1&amp;E=12419&amp;rnd=0.22186746590797224&amp;HideHeader=true&amp;Tab=w_0.11477703093276159"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60ef93-9a18-46ef-b2a6-1b4731e1d46d">
      <Terms xmlns="http://schemas.microsoft.com/office/infopath/2007/PartnerControls"/>
    </lcf76f155ced4ddcb4097134ff3c332f>
    <TaxCatchAll xmlns="46fb589d-59b0-41ad-9639-a9ab117567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5EDE76B6259A34B92FBC0821D80FAE3" ma:contentTypeVersion="14" ma:contentTypeDescription="Crear nuevo documento." ma:contentTypeScope="" ma:versionID="c5f44c82d8420a38005025ac9838ccc4">
  <xsd:schema xmlns:xsd="http://www.w3.org/2001/XMLSchema" xmlns:xs="http://www.w3.org/2001/XMLSchema" xmlns:p="http://schemas.microsoft.com/office/2006/metadata/properties" xmlns:ns2="46fb589d-59b0-41ad-9639-a9ab117567dd" xmlns:ns3="a960ef93-9a18-46ef-b2a6-1b4731e1d46d" targetNamespace="http://schemas.microsoft.com/office/2006/metadata/properties" ma:root="true" ma:fieldsID="738660ce42838ba466cf89274c738a24" ns2:_="" ns3:_="">
    <xsd:import namespace="46fb589d-59b0-41ad-9639-a9ab117567dd"/>
    <xsd:import namespace="a960ef93-9a18-46ef-b2a6-1b4731e1d4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b589d-59b0-41ad-9639-a9ab117567d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3e61d7a1-65a7-493c-9d82-a1185b3ed1a7}" ma:internalName="TaxCatchAll" ma:showField="CatchAllData" ma:web="46fb589d-59b0-41ad-9639-a9ab117567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0ef93-9a18-46ef-b2a6-1b4731e1d4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13af8aa-4373-474f-ae2e-dcebb9a41e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E854E0-F5B2-4D5E-B7B6-0796A88CF188}">
  <ds:schemaRefs>
    <ds:schemaRef ds:uri="http://schemas.microsoft.com/sharepoint/v3/contenttype/forms"/>
  </ds:schemaRefs>
</ds:datastoreItem>
</file>

<file path=customXml/itemProps2.xml><?xml version="1.0" encoding="utf-8"?>
<ds:datastoreItem xmlns:ds="http://schemas.openxmlformats.org/officeDocument/2006/customXml" ds:itemID="{E1B57080-238D-4724-8856-84A84E39E41F}">
  <ds:schemaRefs>
    <ds:schemaRef ds:uri="http://schemas.microsoft.com/office/2006/metadata/properties"/>
    <ds:schemaRef ds:uri="http://schemas.microsoft.com/office/infopath/2007/PartnerControls"/>
    <ds:schemaRef ds:uri="a960ef93-9a18-46ef-b2a6-1b4731e1d46d"/>
    <ds:schemaRef ds:uri="46fb589d-59b0-41ad-9639-a9ab117567dd"/>
  </ds:schemaRefs>
</ds:datastoreItem>
</file>

<file path=customXml/itemProps3.xml><?xml version="1.0" encoding="utf-8"?>
<ds:datastoreItem xmlns:ds="http://schemas.openxmlformats.org/officeDocument/2006/customXml" ds:itemID="{001F2DDA-7809-453B-B443-0E99E86B0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b589d-59b0-41ad-9639-a9ab117567dd"/>
    <ds:schemaRef ds:uri="a960ef93-9a18-46ef-b2a6-1b4731e1d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305</Words>
  <Characters>1680</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Myriam Rivera Morales</dc:creator>
  <cp:lastModifiedBy>Robinson Charry Perdomo</cp:lastModifiedBy>
  <cp:revision>42</cp:revision>
  <cp:lastPrinted>2025-11-10T15:30:00Z</cp:lastPrinted>
  <dcterms:created xsi:type="dcterms:W3CDTF">2025-11-10T15:18:00Z</dcterms:created>
  <dcterms:modified xsi:type="dcterms:W3CDTF">2026-06-26T16:03:00Z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0x01010035EDE76B6259A34B92FBC0821D80FAE3</vt:lpwstr>
  </property>
  <property fmtid="{D5CDD505-2E9C-101B-9397-08002B2CF9AE}" pid="3" name="MediaServiceImageTags">
    <vt:lpwstr/>
  </property>
  <property fmtid="{D5CDD505-2E9C-101B-9397-08002B2CF9AE}" pid="4" name="KSOProductBuildVer">
    <vt:lpwstr>2058-12.2.0.23196</vt:lpwstr>
  </property>
  <property fmtid="{D5CDD505-2E9C-101B-9397-08002B2CF9AE}" pid="5" name="ICV">
    <vt:lpwstr>52FE68D4D557444698312CE578B56148_13</vt:lpwstr>
  </property>
</Properties>
</file>