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BB5A" w14:textId="77777777" w:rsidR="00E9071D" w:rsidRDefault="00000000">
      <w:pPr>
        <w:pStyle w:val="Ttulo"/>
        <w:spacing w:before="83" w:line="276" w:lineRule="auto"/>
        <w:ind w:right="1206" w:firstLine="1260"/>
      </w:pPr>
      <w:r>
        <w:t>SUBGERENCIA DE PROTECCION ANIMAL</w:t>
      </w:r>
      <w:r>
        <w:rPr>
          <w:spacing w:val="40"/>
        </w:rPr>
        <w:t xml:space="preserve"> </w:t>
      </w:r>
      <w:r>
        <w:t>DIRECCIÒN</w:t>
      </w:r>
      <w:r>
        <w:rPr>
          <w:spacing w:val="-6"/>
        </w:rPr>
        <w:t xml:space="preserve"> </w:t>
      </w:r>
      <w:r>
        <w:t>TÈCNICA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INOCUIDAD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INSUMOS</w:t>
      </w:r>
      <w:r>
        <w:rPr>
          <w:spacing w:val="-9"/>
        </w:rPr>
        <w:t xml:space="preserve"> </w:t>
      </w:r>
      <w:r>
        <w:t>VETERINARIOS</w:t>
      </w:r>
    </w:p>
    <w:p w14:paraId="43263487" w14:textId="77777777" w:rsidR="00E9071D" w:rsidRDefault="00000000">
      <w:pPr>
        <w:pStyle w:val="Ttulo"/>
        <w:spacing w:line="276" w:lineRule="auto"/>
        <w:ind w:left="3732"/>
      </w:pPr>
      <w:r>
        <w:rPr>
          <w:u w:val="single"/>
        </w:rPr>
        <w:t>REQUISITOS</w:t>
      </w:r>
      <w:r>
        <w:rPr>
          <w:spacing w:val="-2"/>
          <w:u w:val="single"/>
        </w:rPr>
        <w:t xml:space="preserve"> </w:t>
      </w:r>
      <w:r>
        <w:rPr>
          <w:u w:val="single"/>
        </w:rPr>
        <w:t>PARA</w:t>
      </w:r>
      <w:r>
        <w:rPr>
          <w:spacing w:val="-7"/>
          <w:u w:val="single"/>
        </w:rPr>
        <w:t xml:space="preserve"> </w:t>
      </w:r>
      <w:r>
        <w:rPr>
          <w:u w:val="single"/>
        </w:rPr>
        <w:t>EXPEDICIÓN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u w:val="single"/>
        </w:rPr>
        <w:t>LA</w:t>
      </w:r>
      <w:r>
        <w:rPr>
          <w:spacing w:val="-10"/>
          <w:u w:val="single"/>
        </w:rPr>
        <w:t xml:space="preserve"> </w:t>
      </w:r>
      <w:r>
        <w:rPr>
          <w:u w:val="single"/>
        </w:rPr>
        <w:t>LICENCIA</w:t>
      </w:r>
      <w:r>
        <w:rPr>
          <w:spacing w:val="-7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VENTA</w:t>
      </w:r>
      <w:r>
        <w:rPr>
          <w:spacing w:val="-7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MATERIAL</w:t>
      </w:r>
      <w:r>
        <w:t xml:space="preserve"> </w:t>
      </w:r>
      <w:r>
        <w:rPr>
          <w:u w:val="single"/>
        </w:rPr>
        <w:t>GENÉTICO AVIAR</w:t>
      </w:r>
    </w:p>
    <w:p w14:paraId="2BB9E7CD" w14:textId="77777777" w:rsidR="00E9071D" w:rsidRDefault="00E9071D">
      <w:pPr>
        <w:pStyle w:val="Textoindependiente"/>
        <w:rPr>
          <w:rFonts w:ascii="Arial"/>
          <w:b/>
        </w:rPr>
      </w:pPr>
    </w:p>
    <w:p w14:paraId="15FE6543" w14:textId="77777777" w:rsidR="00E9071D" w:rsidRDefault="00E9071D">
      <w:pPr>
        <w:pStyle w:val="Textoindependiente"/>
        <w:spacing w:before="78"/>
        <w:rPr>
          <w:rFonts w:ascii="Arial"/>
          <w:b/>
        </w:rPr>
      </w:pPr>
    </w:p>
    <w:p w14:paraId="5B7F813F" w14:textId="77777777" w:rsidR="00E9071D" w:rsidRDefault="00000000">
      <w:pPr>
        <w:pStyle w:val="Textoindependiente"/>
        <w:spacing w:line="276" w:lineRule="auto"/>
        <w:ind w:left="262"/>
      </w:pPr>
      <w:r>
        <w:t>A continuación, usted puede encontrar los requisitos que debe cumplir y documentos que debe anexar para obtener la Licencia de Venta de material genético aviar:</w:t>
      </w:r>
    </w:p>
    <w:p w14:paraId="458E39C9" w14:textId="77777777" w:rsidR="00E9071D" w:rsidRDefault="00E9071D">
      <w:pPr>
        <w:pStyle w:val="Textoindependiente"/>
        <w:spacing w:before="38"/>
      </w:pPr>
    </w:p>
    <w:p w14:paraId="7C4B9D12" w14:textId="43B259E6" w:rsidR="00E9071D" w:rsidRDefault="00000000">
      <w:pPr>
        <w:pStyle w:val="Prrafodelista"/>
        <w:numPr>
          <w:ilvl w:val="0"/>
          <w:numId w:val="1"/>
        </w:numPr>
        <w:tabs>
          <w:tab w:val="left" w:pos="979"/>
          <w:tab w:val="left" w:pos="981"/>
        </w:tabs>
        <w:spacing w:before="1" w:line="276" w:lineRule="auto"/>
        <w:ind w:left="981"/>
        <w:jc w:val="both"/>
      </w:pPr>
      <w:r>
        <w:t>Oficio de solicitud dirigido al Coordinador del Grupo de Registro y Vigilancia de empresas de Alimentos para animales, Material Genético Animal y sus productos,</w:t>
      </w:r>
      <w:r>
        <w:rPr>
          <w:spacing w:val="-13"/>
        </w:rPr>
        <w:t xml:space="preserve"> </w:t>
      </w:r>
      <w:r>
        <w:t>firmado</w:t>
      </w:r>
      <w:r>
        <w:rPr>
          <w:spacing w:val="-12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representante</w:t>
      </w:r>
      <w:r>
        <w:rPr>
          <w:spacing w:val="-12"/>
        </w:rPr>
        <w:t xml:space="preserve"> </w:t>
      </w:r>
      <w:r>
        <w:t>legal.</w:t>
      </w:r>
      <w:r>
        <w:rPr>
          <w:spacing w:val="-11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indicar</w:t>
      </w:r>
      <w:r>
        <w:rPr>
          <w:spacing w:val="-9"/>
        </w:rPr>
        <w:t xml:space="preserve"> </w:t>
      </w:r>
      <w:r>
        <w:t>número 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resolución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otorgó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productor</w:t>
      </w:r>
      <w:r>
        <w:rPr>
          <w:spacing w:val="-4"/>
        </w:rPr>
        <w:t xml:space="preserve"> </w:t>
      </w:r>
      <w:r>
        <w:t>avícola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genético, nombre o razón social, dirección del domicilio principal.</w:t>
      </w:r>
    </w:p>
    <w:p w14:paraId="7BD5BF8F" w14:textId="77777777" w:rsidR="00E9071D" w:rsidRDefault="00E9071D">
      <w:pPr>
        <w:pStyle w:val="Textoindependiente"/>
        <w:spacing w:before="37"/>
      </w:pPr>
    </w:p>
    <w:p w14:paraId="5222D340" w14:textId="77777777" w:rsidR="00E9071D" w:rsidRDefault="00000000">
      <w:pPr>
        <w:pStyle w:val="Prrafodelista"/>
        <w:numPr>
          <w:ilvl w:val="0"/>
          <w:numId w:val="1"/>
        </w:numPr>
        <w:tabs>
          <w:tab w:val="left" w:pos="979"/>
          <w:tab w:val="left" w:pos="981"/>
        </w:tabs>
        <w:spacing w:line="276" w:lineRule="auto"/>
        <w:ind w:left="981" w:right="254"/>
        <w:jc w:val="both"/>
      </w:pPr>
      <w:r>
        <w:t>Autorización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casa</w:t>
      </w:r>
      <w:r>
        <w:rPr>
          <w:spacing w:val="-6"/>
        </w:rPr>
        <w:t xml:space="preserve"> </w:t>
      </w:r>
      <w:r>
        <w:t>genetista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proveedor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línea</w:t>
      </w:r>
      <w:r>
        <w:rPr>
          <w:spacing w:val="-2"/>
        </w:rPr>
        <w:t xml:space="preserve"> </w:t>
      </w:r>
      <w:r>
        <w:t>legalmente</w:t>
      </w:r>
      <w:r>
        <w:rPr>
          <w:spacing w:val="-6"/>
        </w:rPr>
        <w:t xml:space="preserve"> </w:t>
      </w:r>
      <w:r>
        <w:t>autorizado por ésta, para la obtención de la licencia de venta y comercialización de sus productos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país,</w:t>
      </w:r>
      <w:r>
        <w:rPr>
          <w:spacing w:val="-8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cual</w:t>
      </w:r>
      <w:r>
        <w:rPr>
          <w:spacing w:val="-10"/>
        </w:rPr>
        <w:t xml:space="preserve"> </w:t>
      </w:r>
      <w:r>
        <w:t>debe</w:t>
      </w:r>
      <w:r>
        <w:rPr>
          <w:spacing w:val="-12"/>
        </w:rPr>
        <w:t xml:space="preserve"> </w:t>
      </w:r>
      <w:r>
        <w:t>indicar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trata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aves</w:t>
      </w:r>
      <w:r>
        <w:rPr>
          <w:spacing w:val="-9"/>
        </w:rPr>
        <w:t xml:space="preserve"> </w:t>
      </w:r>
      <w:r>
        <w:t>y/o</w:t>
      </w:r>
      <w:r>
        <w:rPr>
          <w:spacing w:val="-11"/>
        </w:rPr>
        <w:t xml:space="preserve"> </w:t>
      </w:r>
      <w:r>
        <w:t>huevos</w:t>
      </w:r>
      <w:r>
        <w:rPr>
          <w:spacing w:val="-8"/>
        </w:rPr>
        <w:t xml:space="preserve"> </w:t>
      </w:r>
      <w:r>
        <w:t>incubados de abuelas o reproductoras, pollito de engorde y/o pollita de postura con las características fenotípicas y genotípicas propias de la línea y que están libres de anomalías o defectos.</w:t>
      </w:r>
    </w:p>
    <w:p w14:paraId="1D0F134C" w14:textId="77777777" w:rsidR="00E9071D" w:rsidRDefault="00E9071D">
      <w:pPr>
        <w:pStyle w:val="Textoindependiente"/>
        <w:spacing w:before="37"/>
      </w:pPr>
    </w:p>
    <w:p w14:paraId="6664044D" w14:textId="77777777" w:rsidR="00E9071D" w:rsidRDefault="00000000">
      <w:pPr>
        <w:pStyle w:val="Prrafodelista"/>
        <w:numPr>
          <w:ilvl w:val="0"/>
          <w:numId w:val="1"/>
        </w:numPr>
        <w:tabs>
          <w:tab w:val="left" w:pos="979"/>
          <w:tab w:val="left" w:pos="981"/>
        </w:tabs>
        <w:spacing w:line="276" w:lineRule="auto"/>
        <w:ind w:left="981" w:right="256"/>
        <w:jc w:val="both"/>
      </w:pPr>
      <w:r>
        <w:t xml:space="preserve">Documento expedido por la casa genetista o del proveedor de la línea legalmente autorizado por ésta, que soporte la garantía sanitaria y de pureza y </w:t>
      </w:r>
      <w:proofErr w:type="spellStart"/>
      <w:r>
        <w:t>sexaje</w:t>
      </w:r>
      <w:proofErr w:type="spellEnd"/>
      <w:r>
        <w:t>, de los productos a comercializar.</w:t>
      </w:r>
    </w:p>
    <w:p w14:paraId="2605F8EF" w14:textId="77777777" w:rsidR="00E9071D" w:rsidRDefault="00E9071D">
      <w:pPr>
        <w:pStyle w:val="Textoindependiente"/>
        <w:spacing w:before="38"/>
      </w:pPr>
    </w:p>
    <w:p w14:paraId="4E2B9F12" w14:textId="77777777" w:rsidR="00E9071D" w:rsidRDefault="00000000">
      <w:pPr>
        <w:pStyle w:val="Prrafodelista"/>
        <w:numPr>
          <w:ilvl w:val="0"/>
          <w:numId w:val="1"/>
        </w:numPr>
        <w:tabs>
          <w:tab w:val="left" w:pos="979"/>
          <w:tab w:val="left" w:pos="981"/>
        </w:tabs>
        <w:spacing w:before="1" w:line="278" w:lineRule="auto"/>
        <w:ind w:left="981" w:right="264"/>
        <w:jc w:val="both"/>
      </w:pPr>
      <w:r>
        <w:t>Descripción de los empaques que se utilicen en el proceso de comercialización a nivel nacional, que incluya clase de material de la caja y tipo de cierre.</w:t>
      </w:r>
    </w:p>
    <w:p w14:paraId="7A8262DB" w14:textId="77777777" w:rsidR="00E9071D" w:rsidRDefault="00E9071D">
      <w:pPr>
        <w:pStyle w:val="Textoindependiente"/>
        <w:spacing w:before="33"/>
      </w:pPr>
    </w:p>
    <w:p w14:paraId="77176C48" w14:textId="77777777" w:rsidR="00E9071D" w:rsidRDefault="00000000">
      <w:pPr>
        <w:pStyle w:val="Prrafodelista"/>
        <w:numPr>
          <w:ilvl w:val="0"/>
          <w:numId w:val="1"/>
        </w:numPr>
        <w:tabs>
          <w:tab w:val="left" w:pos="979"/>
          <w:tab w:val="left" w:pos="981"/>
        </w:tabs>
        <w:spacing w:line="276" w:lineRule="auto"/>
        <w:ind w:left="981"/>
        <w:jc w:val="both"/>
      </w:pPr>
      <w:r>
        <w:t>Presentación de las artes finales del rotulado las cuales deben incluir la siguiente información: a)</w:t>
      </w:r>
      <w:r>
        <w:rPr>
          <w:spacing w:val="-2"/>
        </w:rPr>
        <w:t xml:space="preserve"> </w:t>
      </w:r>
      <w:r>
        <w:t>Nombre</w:t>
      </w:r>
      <w:r>
        <w:rPr>
          <w:spacing w:val="-3"/>
        </w:rPr>
        <w:t xml:space="preserve"> </w:t>
      </w:r>
      <w:r>
        <w:t>comercial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aves; b)</w:t>
      </w:r>
      <w:r>
        <w:rPr>
          <w:spacing w:val="-2"/>
        </w:rPr>
        <w:t xml:space="preserve"> </w:t>
      </w:r>
      <w:r>
        <w:t>Nombre y</w:t>
      </w:r>
      <w:r>
        <w:rPr>
          <w:spacing w:val="-3"/>
        </w:rPr>
        <w:t xml:space="preserve"> </w:t>
      </w:r>
      <w:r>
        <w:t>dirección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productor y</w:t>
      </w:r>
      <w:r>
        <w:rPr>
          <w:spacing w:val="-7"/>
        </w:rPr>
        <w:t xml:space="preserve"> </w:t>
      </w:r>
      <w:r>
        <w:t>número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licencia</w:t>
      </w:r>
      <w:r>
        <w:rPr>
          <w:spacing w:val="-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venta;</w:t>
      </w:r>
      <w:r>
        <w:rPr>
          <w:spacing w:val="-4"/>
        </w:rPr>
        <w:t xml:space="preserve"> </w:t>
      </w:r>
      <w:r>
        <w:t>c)</w:t>
      </w:r>
      <w:r>
        <w:rPr>
          <w:spacing w:val="-6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lote;</w:t>
      </w:r>
      <w:r>
        <w:rPr>
          <w:spacing w:val="-2"/>
        </w:rPr>
        <w:t xml:space="preserve"> </w:t>
      </w:r>
      <w:r>
        <w:t>d)</w:t>
      </w:r>
      <w:r>
        <w:rPr>
          <w:spacing w:val="-6"/>
        </w:rPr>
        <w:t xml:space="preserve"> </w:t>
      </w:r>
      <w:r>
        <w:t>Nombre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línea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variedad de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aves;</w:t>
      </w:r>
      <w:r>
        <w:rPr>
          <w:spacing w:val="-9"/>
        </w:rPr>
        <w:t xml:space="preserve"> </w:t>
      </w:r>
      <w:r>
        <w:t>e)</w:t>
      </w:r>
      <w:r>
        <w:rPr>
          <w:spacing w:val="-6"/>
        </w:rPr>
        <w:t xml:space="preserve"> </w:t>
      </w:r>
      <w:r>
        <w:t>Fecha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nacimiento;</w:t>
      </w:r>
      <w:r>
        <w:rPr>
          <w:spacing w:val="-10"/>
        </w:rPr>
        <w:t xml:space="preserve"> </w:t>
      </w:r>
      <w:r>
        <w:t>f)</w:t>
      </w:r>
      <w:r>
        <w:rPr>
          <w:spacing w:val="-9"/>
        </w:rPr>
        <w:t xml:space="preserve"> </w:t>
      </w:r>
      <w:r>
        <w:t>Sexo;</w:t>
      </w:r>
      <w:r>
        <w:rPr>
          <w:spacing w:val="-9"/>
        </w:rPr>
        <w:t xml:space="preserve"> </w:t>
      </w:r>
      <w:r>
        <w:t>g)</w:t>
      </w:r>
      <w:r>
        <w:rPr>
          <w:spacing w:val="-7"/>
        </w:rPr>
        <w:t xml:space="preserve"> </w:t>
      </w:r>
      <w:r>
        <w:t>Número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unidades</w:t>
      </w:r>
      <w:r>
        <w:rPr>
          <w:spacing w:val="-7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empaque;</w:t>
      </w:r>
    </w:p>
    <w:p w14:paraId="58A208C1" w14:textId="77777777" w:rsidR="00E9071D" w:rsidRDefault="00000000">
      <w:pPr>
        <w:pStyle w:val="Textoindependiente"/>
        <w:spacing w:before="1"/>
        <w:ind w:left="981"/>
        <w:jc w:val="both"/>
      </w:pPr>
      <w:r>
        <w:t>h)</w:t>
      </w:r>
      <w:r>
        <w:rPr>
          <w:spacing w:val="-4"/>
        </w:rPr>
        <w:t xml:space="preserve"> </w:t>
      </w:r>
      <w:r>
        <w:t>Nombre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número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inscripción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planta</w:t>
      </w:r>
      <w:r>
        <w:rPr>
          <w:spacing w:val="-4"/>
        </w:rPr>
        <w:t xml:space="preserve"> </w:t>
      </w:r>
      <w:r>
        <w:rPr>
          <w:spacing w:val="-2"/>
        </w:rPr>
        <w:t>incubadora.</w:t>
      </w:r>
    </w:p>
    <w:p w14:paraId="5B36C507" w14:textId="77777777" w:rsidR="00E9071D" w:rsidRDefault="00E9071D">
      <w:pPr>
        <w:pStyle w:val="Textoindependiente"/>
        <w:spacing w:before="73"/>
      </w:pPr>
    </w:p>
    <w:p w14:paraId="5F31937B" w14:textId="40BBD250" w:rsidR="00E9071D" w:rsidRDefault="00000000">
      <w:pPr>
        <w:pStyle w:val="Prrafodelista"/>
        <w:numPr>
          <w:ilvl w:val="0"/>
          <w:numId w:val="1"/>
        </w:numPr>
        <w:tabs>
          <w:tab w:val="left" w:pos="979"/>
        </w:tabs>
        <w:ind w:left="979" w:right="0" w:hanging="358"/>
        <w:rPr>
          <w:rFonts w:ascii="Arial" w:hAnsi="Arial"/>
          <w:b/>
        </w:rPr>
      </w:pPr>
      <w:r>
        <w:t>Recibo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tarifa</w:t>
      </w:r>
      <w:r>
        <w:rPr>
          <w:spacing w:val="-6"/>
        </w:rPr>
        <w:t xml:space="preserve"> </w:t>
      </w:r>
      <w:r>
        <w:t>vigente</w:t>
      </w:r>
      <w:r>
        <w:rPr>
          <w:spacing w:val="-7"/>
        </w:rPr>
        <w:t xml:space="preserve"> </w:t>
      </w:r>
      <w:r>
        <w:t>(Código:</w:t>
      </w:r>
      <w:r>
        <w:rPr>
          <w:spacing w:val="-5"/>
        </w:rPr>
        <w:t xml:space="preserve"> </w:t>
      </w:r>
      <w:r>
        <w:t>0</w:t>
      </w:r>
      <w:r w:rsidR="00AE3897">
        <w:t>2049</w:t>
      </w:r>
      <w:r>
        <w:rPr>
          <w:spacing w:val="-5"/>
        </w:rPr>
        <w:t xml:space="preserve"> </w:t>
      </w:r>
      <w:r>
        <w:t>Valor:</w:t>
      </w:r>
      <w:r>
        <w:rPr>
          <w:spacing w:val="-5"/>
        </w:rPr>
        <w:t xml:space="preserve"> </w:t>
      </w:r>
      <w:r>
        <w:t>$</w:t>
      </w:r>
      <w:r w:rsidR="00AE3897">
        <w:t>456</w:t>
      </w:r>
      <w:r>
        <w:t>.</w:t>
      </w:r>
      <w:r w:rsidR="00AE3897">
        <w:t>750</w:t>
      </w:r>
      <w:r>
        <w:t>)</w:t>
      </w:r>
      <w:r>
        <w:rPr>
          <w:spacing w:val="-4"/>
        </w:rPr>
        <w:t xml:space="preserve"> </w:t>
      </w:r>
      <w:r>
        <w:rPr>
          <w:rFonts w:ascii="Arial" w:hAnsi="Arial"/>
          <w:b/>
          <w:spacing w:val="-10"/>
        </w:rPr>
        <w:t>*</w:t>
      </w:r>
    </w:p>
    <w:p w14:paraId="0BF3ABC8" w14:textId="77777777" w:rsidR="00E9071D" w:rsidRDefault="00E9071D">
      <w:pPr>
        <w:pStyle w:val="Textoindependiente"/>
        <w:rPr>
          <w:rFonts w:ascii="Arial"/>
          <w:b/>
        </w:rPr>
      </w:pPr>
    </w:p>
    <w:p w14:paraId="1E11BFD2" w14:textId="77777777" w:rsidR="00E9071D" w:rsidRDefault="00E9071D">
      <w:pPr>
        <w:pStyle w:val="Textoindependiente"/>
        <w:spacing w:before="113"/>
        <w:rPr>
          <w:rFonts w:ascii="Arial"/>
          <w:b/>
        </w:rPr>
      </w:pPr>
    </w:p>
    <w:p w14:paraId="5046FAE6" w14:textId="77777777" w:rsidR="00AE3897" w:rsidRDefault="00AE3897" w:rsidP="00AE3897">
      <w:pPr>
        <w:ind w:left="262"/>
        <w:jc w:val="both"/>
        <w:rPr>
          <w:rFonts w:ascii="Arial" w:hAnsi="Arial"/>
          <w:b/>
          <w:spacing w:val="-4"/>
          <w:sz w:val="18"/>
        </w:rPr>
      </w:pPr>
      <w:r>
        <w:rPr>
          <w:rFonts w:ascii="Arial" w:hAnsi="Arial"/>
          <w:b/>
          <w:sz w:val="18"/>
        </w:rPr>
        <w:t>*TARIFAS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– RESOLUCION</w:t>
      </w:r>
      <w:r>
        <w:rPr>
          <w:rFonts w:ascii="Arial" w:hAnsi="Arial"/>
          <w:b/>
          <w:spacing w:val="-2"/>
          <w:sz w:val="18"/>
        </w:rPr>
        <w:t xml:space="preserve"> </w:t>
      </w:r>
      <w:r w:rsidRPr="00875FFA">
        <w:rPr>
          <w:rFonts w:ascii="Arial" w:hAnsi="Arial"/>
          <w:b/>
          <w:sz w:val="18"/>
        </w:rPr>
        <w:t>00</w:t>
      </w:r>
      <w:r>
        <w:rPr>
          <w:rFonts w:ascii="Arial" w:hAnsi="Arial"/>
          <w:b/>
          <w:sz w:val="18"/>
        </w:rPr>
        <w:t>0</w:t>
      </w:r>
      <w:r w:rsidRPr="00875FFA">
        <w:rPr>
          <w:rFonts w:ascii="Arial" w:hAnsi="Arial"/>
          <w:b/>
          <w:sz w:val="18"/>
        </w:rPr>
        <w:t>21201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2"/>
          <w:sz w:val="18"/>
        </w:rPr>
        <w:t xml:space="preserve"> 30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diciembre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2024</w:t>
      </w:r>
    </w:p>
    <w:p w14:paraId="4E141BC0" w14:textId="77777777" w:rsidR="00AE3897" w:rsidRPr="00E85242" w:rsidRDefault="00AE3897" w:rsidP="00AE3897">
      <w:pPr>
        <w:ind w:left="262"/>
        <w:jc w:val="both"/>
      </w:pPr>
      <w:r>
        <w:rPr>
          <w:rFonts w:ascii="Arial" w:hAnsi="Arial"/>
          <w:b/>
          <w:sz w:val="18"/>
        </w:rPr>
        <w:t>INFORMACIÒN</w:t>
      </w:r>
      <w:r>
        <w:rPr>
          <w:rFonts w:ascii="Arial" w:hAnsi="Arial"/>
          <w:b/>
          <w:spacing w:val="-15"/>
          <w:sz w:val="18"/>
        </w:rPr>
        <w:t xml:space="preserve"> </w:t>
      </w:r>
      <w:r>
        <w:rPr>
          <w:rFonts w:ascii="Arial" w:hAnsi="Arial"/>
          <w:b/>
          <w:sz w:val="18"/>
        </w:rPr>
        <w:t>PAGOS:</w:t>
      </w:r>
      <w:r>
        <w:rPr>
          <w:rFonts w:ascii="Arial" w:hAnsi="Arial"/>
          <w:b/>
          <w:spacing w:val="-12"/>
          <w:sz w:val="18"/>
        </w:rPr>
        <w:t xml:space="preserve"> </w:t>
      </w:r>
      <w:r w:rsidRPr="00772F21">
        <w:rPr>
          <w:rFonts w:ascii="Helvetica" w:hAnsi="Helvetica" w:cs="Helvetica"/>
          <w:sz w:val="20"/>
          <w:szCs w:val="20"/>
        </w:rPr>
        <w:t>https://www.ica.gov.co/oferta-institucional/tarifas/resolucion-no-00021201-de-2024-y-anexo.aspx</w:t>
      </w:r>
    </w:p>
    <w:p w14:paraId="419AAF14" w14:textId="00802CE5" w:rsidR="00E9071D" w:rsidRDefault="00E9071D" w:rsidP="00AE3897">
      <w:pPr>
        <w:ind w:left="262"/>
        <w:rPr>
          <w:rFonts w:ascii="Arial" w:hAnsi="Arial"/>
          <w:b/>
          <w:sz w:val="18"/>
        </w:rPr>
      </w:pPr>
    </w:p>
    <w:sectPr w:rsidR="00E9071D">
      <w:headerReference w:type="default" r:id="rId7"/>
      <w:type w:val="continuous"/>
      <w:pgSz w:w="12240" w:h="15840"/>
      <w:pgMar w:top="1620" w:right="1440" w:bottom="1200" w:left="1440" w:header="312" w:footer="10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DCF90" w14:textId="77777777" w:rsidR="00261CC0" w:rsidRDefault="00261CC0">
      <w:r>
        <w:separator/>
      </w:r>
    </w:p>
  </w:endnote>
  <w:endnote w:type="continuationSeparator" w:id="0">
    <w:p w14:paraId="428FCA97" w14:textId="77777777" w:rsidR="00261CC0" w:rsidRDefault="0026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F7928" w14:textId="77777777" w:rsidR="00261CC0" w:rsidRDefault="00261CC0">
      <w:r>
        <w:separator/>
      </w:r>
    </w:p>
  </w:footnote>
  <w:footnote w:type="continuationSeparator" w:id="0">
    <w:p w14:paraId="73907472" w14:textId="77777777" w:rsidR="00261CC0" w:rsidRDefault="0026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1F3CD" w14:textId="77777777" w:rsidR="00E9071D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4048" behindDoc="1" locked="0" layoutInCell="1" allowOverlap="1" wp14:anchorId="62385208" wp14:editId="6D996E9D">
          <wp:simplePos x="0" y="0"/>
          <wp:positionH relativeFrom="page">
            <wp:posOffset>3324225</wp:posOffset>
          </wp:positionH>
          <wp:positionV relativeFrom="page">
            <wp:posOffset>323850</wp:posOffset>
          </wp:positionV>
          <wp:extent cx="1110762" cy="395596"/>
          <wp:effectExtent l="0" t="0" r="0" b="5080"/>
          <wp:wrapTight wrapText="bothSides">
            <wp:wrapPolygon edited="0">
              <wp:start x="0" y="0"/>
              <wp:lineTo x="0" y="20836"/>
              <wp:lineTo x="21118" y="20836"/>
              <wp:lineTo x="21118" y="0"/>
              <wp:lineTo x="0" y="0"/>
            </wp:wrapPolygon>
          </wp:wrapTight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0762" cy="3955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660D1"/>
    <w:multiLevelType w:val="hybridMultilevel"/>
    <w:tmpl w:val="045A422E"/>
    <w:lvl w:ilvl="0" w:tplc="3E5CD730">
      <w:start w:val="1"/>
      <w:numFmt w:val="decimal"/>
      <w:lvlText w:val="%1."/>
      <w:lvlJc w:val="left"/>
      <w:pPr>
        <w:ind w:left="98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0EEF8C4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19F677DE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1D9E91C6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CBC042E2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5A5027EC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126E7D72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1D640062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065A06AC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num w:numId="1" w16cid:durableId="1961255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71D"/>
    <w:rsid w:val="00261CC0"/>
    <w:rsid w:val="00334684"/>
    <w:rsid w:val="00781321"/>
    <w:rsid w:val="00AC7410"/>
    <w:rsid w:val="00AE3897"/>
    <w:rsid w:val="00E9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D289"/>
  <w15:docId w15:val="{006C7045-294B-484F-B5D9-48D00BDD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202" w:hanging="3061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pPr>
      <w:ind w:left="981" w:right="25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E38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389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E38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897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Plantillas</dc:title>
  <dc:creator>XP</dc:creator>
  <cp:lastModifiedBy>Maria Claudia Marin Medina</cp:lastModifiedBy>
  <cp:revision>2</cp:revision>
  <dcterms:created xsi:type="dcterms:W3CDTF">2025-03-31T13:14:00Z</dcterms:created>
  <dcterms:modified xsi:type="dcterms:W3CDTF">2025-03-31T13:14:00Z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2016</vt:lpwstr>
  </property>
</Properties>
</file>